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D583" w14:textId="4406A779" w:rsidR="00100982" w:rsidRDefault="00927343" w:rsidP="0092734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bookmarkStart w:id="0" w:name="_Hlk76113599"/>
      <w:r>
        <w:rPr>
          <w:rFonts w:ascii="Times New Roman" w:hAnsi="Times New Roman"/>
          <w:sz w:val="26"/>
          <w:szCs w:val="26"/>
        </w:rPr>
        <w:t xml:space="preserve">Информация на сайт по результатам контрольного мероприятия </w:t>
      </w:r>
      <w:r w:rsidRPr="00A808D5">
        <w:rPr>
          <w:rFonts w:ascii="Times New Roman" w:hAnsi="Times New Roman"/>
          <w:sz w:val="26"/>
          <w:szCs w:val="26"/>
        </w:rPr>
        <w:t>«Аудит эффективности использования средств, выделенных на реализацию отдельных мероприятий региональных проектов в рамках национального проекта «Образование» на территории Орловской области»</w:t>
      </w:r>
    </w:p>
    <w:p w14:paraId="4E539E1B" w14:textId="77777777" w:rsidR="005B011B" w:rsidRDefault="005B011B" w:rsidP="0092734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</w:p>
    <w:p w14:paraId="0F36B4D7" w14:textId="19156412" w:rsidR="00100982" w:rsidRPr="00A808D5" w:rsidRDefault="00100982" w:rsidP="001009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Cs/>
          <w:sz w:val="26"/>
          <w:szCs w:val="26"/>
        </w:rPr>
      </w:pPr>
      <w:r w:rsidRPr="00A808D5">
        <w:rPr>
          <w:rFonts w:ascii="Times New Roman" w:hAnsi="Times New Roman"/>
          <w:sz w:val="26"/>
          <w:szCs w:val="26"/>
        </w:rPr>
        <w:t>В соответствии с Планом деятельности Контрольно-счетной палаты Орловской области на 2022 год проведено контрольное мероприятие «Аудит эффективности использования средств, выделенных на реализацию отдельных мероприятий региональных проектов в рамках национального проекта «Образование» на территории Орловской области»</w:t>
      </w:r>
      <w:r w:rsidRPr="00A808D5">
        <w:rPr>
          <w:rFonts w:ascii="Times New Roman" w:hAnsi="Times New Roman"/>
          <w:bCs/>
          <w:iCs/>
          <w:sz w:val="26"/>
          <w:szCs w:val="26"/>
        </w:rPr>
        <w:t>.</w:t>
      </w:r>
    </w:p>
    <w:p w14:paraId="40C44F48" w14:textId="160DC065" w:rsidR="00100982" w:rsidRPr="00A808D5" w:rsidRDefault="00100982" w:rsidP="001009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808D5">
        <w:rPr>
          <w:rFonts w:ascii="Times New Roman" w:hAnsi="Times New Roman"/>
          <w:sz w:val="26"/>
          <w:szCs w:val="26"/>
        </w:rPr>
        <w:t xml:space="preserve">Объектом контрольного мероприятия являлся Департамент образования Орловской области и получатели средств регионального бюджета. </w:t>
      </w:r>
      <w:bookmarkStart w:id="1" w:name="_Hlk85636817"/>
      <w:r w:rsidRPr="00A808D5">
        <w:rPr>
          <w:rFonts w:ascii="Times New Roman" w:eastAsia="Times New Roman" w:hAnsi="Times New Roman"/>
          <w:sz w:val="26"/>
          <w:szCs w:val="26"/>
          <w:lang w:eastAsia="ar-SA"/>
        </w:rPr>
        <w:t xml:space="preserve">Объем средств, охваченных при проведении контрольного мероприятия, </w:t>
      </w:r>
      <w:r w:rsidRPr="00A808D5">
        <w:rPr>
          <w:rFonts w:ascii="Times New Roman" w:hAnsi="Times New Roman"/>
          <w:sz w:val="26"/>
          <w:szCs w:val="26"/>
        </w:rPr>
        <w:t>составил 143 458,6 тыс. рублей.</w:t>
      </w:r>
    </w:p>
    <w:p w14:paraId="46225951" w14:textId="77777777" w:rsidR="00100982" w:rsidRPr="00A808D5" w:rsidRDefault="00100982" w:rsidP="00100982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A808D5">
        <w:rPr>
          <w:rFonts w:ascii="Times New Roman" w:hAnsi="Times New Roman"/>
          <w:sz w:val="26"/>
          <w:szCs w:val="26"/>
        </w:rPr>
        <w:t>По результатам контрольного мероприятия установлено нарушений на общую</w:t>
      </w:r>
      <w:r w:rsidRPr="00A808D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808D5">
        <w:rPr>
          <w:rFonts w:ascii="Times New Roman" w:hAnsi="Times New Roman"/>
          <w:sz w:val="26"/>
          <w:szCs w:val="26"/>
        </w:rPr>
        <w:t>сумму 33 478,0 тыс. рублей, из них:</w:t>
      </w:r>
    </w:p>
    <w:p w14:paraId="2EC9624D" w14:textId="77777777" w:rsidR="00100982" w:rsidRPr="00A808D5" w:rsidRDefault="00100982" w:rsidP="001009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808D5">
        <w:rPr>
          <w:rFonts w:ascii="Times New Roman" w:hAnsi="Times New Roman"/>
          <w:sz w:val="26"/>
          <w:szCs w:val="26"/>
        </w:rPr>
        <w:t>1. Нарушения и недостатки по созданию и обеспечению функционирования центров образования естественно-научной и технологической направленностей «Точка роста» в общеобразовательных организациях, расположенных в сельской местности и малых городах, в рамках регионального проекта «Современная школа» национального проекта «Образование» составили 32 608,7 тыс. рублей, в том числе:</w:t>
      </w:r>
    </w:p>
    <w:p w14:paraId="7ECCF0B2" w14:textId="77777777" w:rsidR="00100982" w:rsidRPr="00A808D5" w:rsidRDefault="00100982" w:rsidP="001009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A808D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.1</w:t>
      </w:r>
      <w:r w:rsidRPr="00A808D5">
        <w:rPr>
          <w:rFonts w:ascii="Times New Roman" w:hAnsi="Times New Roman"/>
          <w:sz w:val="26"/>
          <w:szCs w:val="26"/>
        </w:rPr>
        <w:t xml:space="preserve"> Неэффективные расходы – 20 318,1 тыс. рублей:</w:t>
      </w:r>
    </w:p>
    <w:p w14:paraId="173ADCDF" w14:textId="77777777" w:rsidR="00100982" w:rsidRPr="00A808D5" w:rsidRDefault="00100982" w:rsidP="00100982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A808D5">
        <w:rPr>
          <w:rFonts w:ascii="Times New Roman" w:hAnsi="Times New Roman"/>
          <w:sz w:val="26"/>
          <w:szCs w:val="26"/>
        </w:rPr>
        <w:t xml:space="preserve">- расходы Департамента образования Орловской области на приобретение в 2021-2022 годах 136 ноутбуков c предустановленной операционной системой «Astra Linux Common Edition», а также неисключительных прав на указанное программное обеспечение, которое впоследствии было установлено на 171 единиц ноутбуков, закупленных без предустановленной операционной системы, в размере 20 318,1 тыс. рублей не отвечают принципу эффективности использования бюджетных средств, установленного ст. 34 Бюджетного кодекса РФ, в связи с невозможностью комплексного использования закупленного оборудования и необходимости привлечения образовательными учреждениями дополнительных собственных технических средств для обеспечения надлежащего функционирования Центров «Точка роста» в рамках национального проекта «Образование». </w:t>
      </w:r>
    </w:p>
    <w:p w14:paraId="48380265" w14:textId="77777777" w:rsidR="00100982" w:rsidRPr="00A808D5" w:rsidRDefault="00100982" w:rsidP="0010098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A808D5">
        <w:rPr>
          <w:rFonts w:ascii="Times New Roman" w:hAnsi="Times New Roman"/>
          <w:sz w:val="26"/>
          <w:szCs w:val="26"/>
        </w:rPr>
        <w:t>С учетом изложенного, Департаментом образования Орловской области не обеспечен принцип результативности обеспечения государственных и муниципальных нужд, установленный ст.12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27C0BD0D" w14:textId="77777777" w:rsidR="00100982" w:rsidRPr="00A808D5" w:rsidRDefault="00100982" w:rsidP="001009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Pr="00A808D5">
        <w:rPr>
          <w:rFonts w:ascii="Times New Roman" w:hAnsi="Times New Roman"/>
          <w:sz w:val="26"/>
          <w:szCs w:val="26"/>
        </w:rPr>
        <w:t xml:space="preserve"> Нарушение условий соглашений о порядке и условиях предоставления субсидий:</w:t>
      </w:r>
    </w:p>
    <w:p w14:paraId="282165D4" w14:textId="77777777" w:rsidR="00100982" w:rsidRPr="00A808D5" w:rsidRDefault="00100982" w:rsidP="00100982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 w:rsidRPr="00A808D5">
        <w:rPr>
          <w:rFonts w:ascii="Times New Roman" w:hAnsi="Times New Roman"/>
          <w:sz w:val="26"/>
          <w:szCs w:val="26"/>
        </w:rPr>
        <w:t xml:space="preserve">- в нарушение пп. 2.2.3 п. 2 Соглашения о реализации регионального проекта «Современная школа» на территории Орловской области от 07.02.2019 № 73-2019-Е10063-1, распоряжения Правительства Орловской области от 16.10.2020 № 645-р руководителем Департамента образования Орловской области, как руководителем регионального проекта и ответственным исполнителем (куратором) за создание Центров «Точка роста», не обеспечено своевременное выполнение плана мероприятий по реализации регионального проекта «Современная школа», касающихся создания Центров «Точка роста» в 2021 и 2022 годах, а также </w:t>
      </w:r>
      <w:r w:rsidRPr="00A808D5">
        <w:rPr>
          <w:rFonts w:ascii="Times New Roman" w:hAnsi="Times New Roman"/>
          <w:sz w:val="26"/>
          <w:szCs w:val="26"/>
        </w:rPr>
        <w:lastRenderedPageBreak/>
        <w:t>мероприятий, предусмотренных комплексом мер («дорожная карта») по созданию и функционированию в общеобразовательных организациях, расположенных в сельской местности и малых городах, центров «Точка роста»: в 2021 и 2022 годах Департаментом образования Орловской области нарушены сроки утверждения должностного лица, ответственного за создание и функционирование Центров «Точка роста», перечня образовательных организаций, на базе которых будут созданы центры образования естественно-научной и технологической направленностей, медиаплана информационного сопровождения создания и функционирования Центров «Точка роста», типового положения о деятельности Центров «Точка роста» на территории Орловской области.</w:t>
      </w:r>
    </w:p>
    <w:p w14:paraId="244C4225" w14:textId="77777777" w:rsidR="00100982" w:rsidRPr="00A808D5" w:rsidRDefault="00100982" w:rsidP="00100982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</w:t>
      </w:r>
      <w:r w:rsidRPr="00A808D5">
        <w:rPr>
          <w:rFonts w:ascii="Times New Roman" w:hAnsi="Times New Roman"/>
          <w:sz w:val="26"/>
          <w:szCs w:val="26"/>
        </w:rPr>
        <w:t xml:space="preserve"> Нарушения в сфере бухгалтерского учета – 12 290,6 тыс. рублей:</w:t>
      </w:r>
    </w:p>
    <w:p w14:paraId="64018DC5" w14:textId="77777777" w:rsidR="00100982" w:rsidRPr="00A808D5" w:rsidRDefault="00100982" w:rsidP="001009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</w:t>
      </w:r>
      <w:r w:rsidRPr="00A808D5">
        <w:rPr>
          <w:rFonts w:ascii="Times New Roman" w:hAnsi="Times New Roman"/>
          <w:sz w:val="26"/>
          <w:szCs w:val="26"/>
        </w:rPr>
        <w:t xml:space="preserve"> Нарушения в сфере управления и использования имущества, находящегося в государственной собственности:</w:t>
      </w:r>
    </w:p>
    <w:p w14:paraId="2AA8A8F7" w14:textId="77777777" w:rsidR="00100982" w:rsidRPr="00A808D5" w:rsidRDefault="00100982" w:rsidP="001009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08D5">
        <w:rPr>
          <w:rFonts w:ascii="Times New Roman" w:hAnsi="Times New Roman"/>
          <w:sz w:val="26"/>
          <w:szCs w:val="26"/>
        </w:rPr>
        <w:t>- в нарушение п. 8 договоров хранения материальных ценностей для создания и функционирования Центров «Точка роста», заключенных Департаментом образования Орловской области с муниципальными органами управления образованием в 2021 году, по истечении предусмотренного срока хранения, оборудование, до закрепления его на праве оперативного управления за муниципальными бюджетными общеобразовательными учреждениями, находилось в образовательных учреждениях и в связи с истечением срока договора хранения не было истребовано поклажедателем;</w:t>
      </w:r>
    </w:p>
    <w:p w14:paraId="2366E2E0" w14:textId="77777777" w:rsidR="00100982" w:rsidRPr="00A808D5" w:rsidRDefault="00100982" w:rsidP="001009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08D5">
        <w:rPr>
          <w:rFonts w:ascii="Times New Roman" w:hAnsi="Times New Roman"/>
          <w:sz w:val="26"/>
          <w:szCs w:val="26"/>
        </w:rPr>
        <w:t>- в нарушение ст. 892, 895 Гражданского кодекса Российской Федерации отделом образования администрации Болховского района оборудование для создания и функционирования Центров «Точка роста» передано на хранение и использование в своей деятельности третьему лицу - МБОУ «Средняя общеобразовательная школа № 3» без согласия собственника - Департамента образования Орловской области.</w:t>
      </w:r>
    </w:p>
    <w:p w14:paraId="3D1A685E" w14:textId="77777777" w:rsidR="00100982" w:rsidRPr="00A808D5" w:rsidRDefault="00100982" w:rsidP="001009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</w:t>
      </w:r>
      <w:r w:rsidRPr="00A808D5">
        <w:rPr>
          <w:rFonts w:ascii="Times New Roman" w:hAnsi="Times New Roman"/>
          <w:sz w:val="26"/>
          <w:szCs w:val="26"/>
        </w:rPr>
        <w:t xml:space="preserve"> </w:t>
      </w:r>
      <w:r w:rsidRPr="00A808D5">
        <w:rPr>
          <w:rFonts w:ascii="Times New Roman" w:hAnsi="Times New Roman"/>
          <w:bCs/>
          <w:sz w:val="26"/>
          <w:szCs w:val="26"/>
        </w:rPr>
        <w:t>Иные нарушения и замечания, выявленные в ходе контрольного мероприятия:</w:t>
      </w:r>
      <w:r w:rsidRPr="00A808D5">
        <w:rPr>
          <w:rFonts w:ascii="Times New Roman" w:hAnsi="Times New Roman"/>
          <w:sz w:val="26"/>
          <w:szCs w:val="26"/>
        </w:rPr>
        <w:t xml:space="preserve"> </w:t>
      </w:r>
    </w:p>
    <w:p w14:paraId="3922B272" w14:textId="77777777" w:rsidR="00100982" w:rsidRPr="00A808D5" w:rsidRDefault="00100982" w:rsidP="001009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08D5">
        <w:rPr>
          <w:rFonts w:ascii="Times New Roman" w:hAnsi="Times New Roman"/>
          <w:sz w:val="26"/>
          <w:szCs w:val="26"/>
        </w:rPr>
        <w:t>- в нарушение комплекса мер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направленности «Точка роста», в 2021 году, утвержденного распоряжением Правительства Орловской области от 16.10.2020 № 645-р, срок начала работы Центров «Точка роста» не соответствовал утвержденному распоряжением Правительства Орловской области;</w:t>
      </w:r>
    </w:p>
    <w:p w14:paraId="03248028" w14:textId="77777777" w:rsidR="00100982" w:rsidRPr="00A808D5" w:rsidRDefault="00100982" w:rsidP="001009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08D5">
        <w:rPr>
          <w:rFonts w:ascii="Times New Roman" w:hAnsi="Times New Roman"/>
          <w:sz w:val="26"/>
          <w:szCs w:val="26"/>
        </w:rPr>
        <w:t xml:space="preserve">- в нарушение распоряжения Правительства Орловской области от 16.10.2020 № 645-р Департаментом образования Орловской области в 2021 и 2022 годах фактически не обеспечено начало работы Центров «Точка роста» в установленный распоряжением Правительства Орловской области срок в  связи с несвоевременной поставка оборудования поставщиками после даты начала работы Центров «Точка роста», затягиванием сроков передачи имущества в оперативное управление образовательным учреждениям, на базе которых созданы Центры, что повлекло отсутствие фактических и правовых оснований для использования закупленного оборудования в течение длительного периода времени и, как следствие, невозможность проведения занятий образовательными учреждениями в рамках реализации мероприятий Центров «Точка роста» в 2021 и 2022 годах. Установлено, что временной период со дня закупки Департаментом образования Орловской </w:t>
      </w:r>
      <w:r w:rsidRPr="00A808D5">
        <w:rPr>
          <w:rFonts w:ascii="Times New Roman" w:hAnsi="Times New Roman"/>
          <w:sz w:val="26"/>
          <w:szCs w:val="26"/>
        </w:rPr>
        <w:lastRenderedPageBreak/>
        <w:t>области оборудования для создания и функционирования Центров «Точка роста» до передачи его образовательным организациям в оперативное управление составлял в 2021 году от 2 месяцев до 1 года;</w:t>
      </w:r>
    </w:p>
    <w:p w14:paraId="2A552F9C" w14:textId="77777777" w:rsidR="00100982" w:rsidRPr="00A808D5" w:rsidRDefault="00100982" w:rsidP="001009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08D5">
        <w:rPr>
          <w:rFonts w:ascii="Times New Roman" w:hAnsi="Times New Roman"/>
          <w:sz w:val="26"/>
          <w:szCs w:val="26"/>
        </w:rPr>
        <w:t>- образовательными учреждениями при использовании высокотехнологичного оборудования отмечались трудности в его эксплуатации по причине недостаточности практических навыков у педагогов;</w:t>
      </w:r>
    </w:p>
    <w:p w14:paraId="21104C8B" w14:textId="77777777" w:rsidR="00100982" w:rsidRPr="00A808D5" w:rsidRDefault="00100982" w:rsidP="001009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08D5">
        <w:rPr>
          <w:rFonts w:ascii="Times New Roman" w:hAnsi="Times New Roman"/>
          <w:sz w:val="26"/>
          <w:szCs w:val="26"/>
        </w:rPr>
        <w:t>- в нарушение приказа Департамента образования Орловской области от 23.03.2021 № 342 «Об утверждении перечней оборудования и средств обучения в рамках реализации регионального проекта «Современная школа» на территории Орловской области в 2021 году» отдельные позиции комплектов поставленного оборудования не соответствуют утвержденной комплектации.</w:t>
      </w:r>
    </w:p>
    <w:p w14:paraId="095524F3" w14:textId="77777777" w:rsidR="00100982" w:rsidRPr="00A808D5" w:rsidRDefault="00100982" w:rsidP="001009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</w:t>
      </w:r>
      <w:r w:rsidRPr="00A808D5">
        <w:rPr>
          <w:rFonts w:ascii="Times New Roman" w:hAnsi="Times New Roman"/>
          <w:sz w:val="26"/>
          <w:szCs w:val="26"/>
        </w:rPr>
        <w:t xml:space="preserve"> По результатам проверки закупок товаров, работ, услуг по созданию и обеспечению функционирования центров образования естественно-научной и технологической направленностей «Точка роста» в общеобразовательных организациях, расположенных в сельской местности и малых городах, установлено 6 фактов нарушений законодательства о контрактной системе в сфере закупок, в том числе:</w:t>
      </w:r>
    </w:p>
    <w:p w14:paraId="22773773" w14:textId="77777777" w:rsidR="00100982" w:rsidRPr="00A808D5" w:rsidRDefault="00100982" w:rsidP="001009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808D5">
        <w:rPr>
          <w:rFonts w:ascii="Times New Roman" w:hAnsi="Times New Roman"/>
          <w:sz w:val="26"/>
          <w:szCs w:val="26"/>
        </w:rPr>
        <w:t xml:space="preserve">- </w:t>
      </w:r>
      <w:r w:rsidRPr="00A808D5">
        <w:rPr>
          <w:rFonts w:ascii="Times New Roman" w:hAnsi="Times New Roman"/>
          <w:spacing w:val="-6"/>
          <w:sz w:val="26"/>
          <w:szCs w:val="26"/>
        </w:rPr>
        <w:t xml:space="preserve">Департаментом образования Орловской области </w:t>
      </w:r>
      <w:r w:rsidRPr="00A808D5">
        <w:rPr>
          <w:rFonts w:ascii="Times New Roman" w:hAnsi="Times New Roman"/>
          <w:sz w:val="26"/>
          <w:szCs w:val="26"/>
        </w:rPr>
        <w:t xml:space="preserve">при обосновании начальной (максимальной) цены контракта (далее – НМЦК) методом сопоставимых рыночных цен (анализа рынка) не соблюдался п. 3.7 Методических рекомендаций по применению методов определения начальной (максимальной) цены контракта, утвержденных приказом Министерства экономического развития Российской Федерации от 02.10.2013 № 567, что привело к </w:t>
      </w:r>
      <w:r>
        <w:rPr>
          <w:rFonts w:ascii="Times New Roman" w:hAnsi="Times New Roman"/>
          <w:sz w:val="26"/>
          <w:szCs w:val="26"/>
        </w:rPr>
        <w:t>увеличению</w:t>
      </w:r>
      <w:r w:rsidRPr="00A808D5">
        <w:rPr>
          <w:rFonts w:ascii="Times New Roman" w:hAnsi="Times New Roman"/>
          <w:sz w:val="26"/>
          <w:szCs w:val="26"/>
        </w:rPr>
        <w:t xml:space="preserve"> НМЦК по отдельным закупкам, что привело к снижению НМЦК по результатам аукционов от 42,3% до 55,0%;</w:t>
      </w:r>
    </w:p>
    <w:p w14:paraId="529700F5" w14:textId="77777777" w:rsidR="00100982" w:rsidRPr="00A808D5" w:rsidRDefault="00100982" w:rsidP="001009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808D5">
        <w:rPr>
          <w:rFonts w:ascii="Times New Roman" w:hAnsi="Times New Roman"/>
          <w:sz w:val="26"/>
          <w:szCs w:val="26"/>
        </w:rPr>
        <w:t xml:space="preserve">- в нарушение ч. 3 ст. 22 Федерального закона № 44-ФЗ заказчиком при применении метода сопоставимых рыночных цен по обоснованию НМЦК на закупку оборудования для создания и функционирования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на сумму 32 696,36 тыс. рублей информация о ценах товаров получена с несопоставимыми условиями закупки по объекту закупки и объему товаров; </w:t>
      </w:r>
    </w:p>
    <w:p w14:paraId="060C8A1A" w14:textId="77777777" w:rsidR="00100982" w:rsidRPr="00A808D5" w:rsidRDefault="00100982" w:rsidP="001009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A808D5">
        <w:rPr>
          <w:rFonts w:ascii="Times New Roman" w:hAnsi="Times New Roman"/>
          <w:sz w:val="26"/>
          <w:szCs w:val="26"/>
        </w:rPr>
        <w:t xml:space="preserve">- в нарушение ч. 3 ст. 103 Федерального закона № 44-ФЗ, п. 21 Правил ведения реестра контрактов, заключенных заказчиками, утвержденных постановлением Правительства РФ от 28 ноября 2013 г. № 1084, заказчиком информация об </w:t>
      </w:r>
      <w:r w:rsidRPr="00A808D5">
        <w:rPr>
          <w:rFonts w:ascii="Times New Roman" w:hAnsi="Times New Roman"/>
          <w:bCs/>
          <w:sz w:val="26"/>
          <w:szCs w:val="26"/>
        </w:rPr>
        <w:t>исполнении (документы) 6 контрактов направл</w:t>
      </w:r>
      <w:r>
        <w:rPr>
          <w:rFonts w:ascii="Times New Roman" w:hAnsi="Times New Roman"/>
          <w:bCs/>
          <w:sz w:val="26"/>
          <w:szCs w:val="26"/>
        </w:rPr>
        <w:t>ены</w:t>
      </w:r>
      <w:r w:rsidRPr="00A808D5">
        <w:rPr>
          <w:rFonts w:ascii="Times New Roman" w:hAnsi="Times New Roman"/>
          <w:bCs/>
          <w:sz w:val="26"/>
          <w:szCs w:val="26"/>
        </w:rPr>
        <w:t xml:space="preserve">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с нарушением  установленных сроков;</w:t>
      </w:r>
    </w:p>
    <w:p w14:paraId="2A1ACBC8" w14:textId="77777777" w:rsidR="00100982" w:rsidRPr="00A808D5" w:rsidRDefault="00100982" w:rsidP="001009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808D5">
        <w:rPr>
          <w:rFonts w:ascii="Times New Roman" w:hAnsi="Times New Roman"/>
          <w:sz w:val="26"/>
          <w:szCs w:val="26"/>
        </w:rPr>
        <w:t xml:space="preserve">- по результатам анализа исполнения шести государственных контрактов (договоров) установлены нарушения сроков поставки отдельных товаров на 28 – 119 дней. </w:t>
      </w:r>
    </w:p>
    <w:p w14:paraId="6108844E" w14:textId="77777777" w:rsidR="00100982" w:rsidRPr="00A808D5" w:rsidRDefault="00100982" w:rsidP="001009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808D5">
        <w:rPr>
          <w:rFonts w:ascii="Times New Roman" w:hAnsi="Times New Roman"/>
          <w:sz w:val="26"/>
          <w:szCs w:val="26"/>
        </w:rPr>
        <w:t xml:space="preserve">Общая сумма неустойки составила 1 307,6 тыс. рублей, из них в бюджет поступило 5,4 тыс. рублей (0,4 % от суммы неустойки). </w:t>
      </w:r>
    </w:p>
    <w:p w14:paraId="1EC89D92" w14:textId="77777777" w:rsidR="00100982" w:rsidRPr="00A808D5" w:rsidRDefault="00100982" w:rsidP="001009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808D5">
        <w:rPr>
          <w:rFonts w:ascii="Times New Roman" w:hAnsi="Times New Roman"/>
          <w:sz w:val="26"/>
          <w:szCs w:val="26"/>
        </w:rPr>
        <w:t xml:space="preserve">Поставщиками по предъявленным требованиям неустойка на сумму 18,4 тыс. рублей не оплачена, заказчиком претензионно-исковая работа не осуществлялась.  </w:t>
      </w:r>
    </w:p>
    <w:p w14:paraId="1151BFD6" w14:textId="77777777" w:rsidR="00100982" w:rsidRPr="00A808D5" w:rsidRDefault="00100982" w:rsidP="001009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808D5">
        <w:rPr>
          <w:rFonts w:ascii="Times New Roman" w:hAnsi="Times New Roman"/>
          <w:sz w:val="26"/>
          <w:szCs w:val="26"/>
        </w:rPr>
        <w:t xml:space="preserve">В нарушение ч. 6, 7 статьи 34 Федерального закона № 44-ФЗ заказчиком не направлено поставщику ООО «Открытый урок» требование об уплате неустойки в </w:t>
      </w:r>
      <w:r w:rsidRPr="00A808D5">
        <w:rPr>
          <w:rFonts w:ascii="Times New Roman" w:hAnsi="Times New Roman"/>
          <w:sz w:val="26"/>
          <w:szCs w:val="26"/>
        </w:rPr>
        <w:lastRenderedPageBreak/>
        <w:t>связи с нарушением срока поставки по ГК от 06.04.2022 № 4. По состоянию на 27.10.2022 сумма неустойки составила 741,57 тыс. рублей.</w:t>
      </w:r>
    </w:p>
    <w:p w14:paraId="08392766" w14:textId="77777777" w:rsidR="00100982" w:rsidRPr="00A808D5" w:rsidRDefault="00100982" w:rsidP="001009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808D5">
        <w:rPr>
          <w:rFonts w:ascii="Times New Roman" w:hAnsi="Times New Roman"/>
          <w:spacing w:val="-6"/>
          <w:sz w:val="26"/>
          <w:szCs w:val="26"/>
        </w:rPr>
        <w:t>Департамент образования Орловской области</w:t>
      </w:r>
      <w:r w:rsidRPr="00A808D5">
        <w:rPr>
          <w:rFonts w:ascii="Times New Roman" w:hAnsi="Times New Roman"/>
          <w:sz w:val="26"/>
          <w:szCs w:val="26"/>
        </w:rPr>
        <w:t xml:space="preserve"> не воспользовался своим правом, предусмотренным ст. 374 Гражданского кодекса РФ, на обращение в банк-гарант с заявлением о выплате части суммы независимой гарантии № 11310-22-10, выданной 31.03.2022 в обеспечение исполнения контракта на сумму 14 956,02 тыс. рублей (действует по 31.01.2023).</w:t>
      </w:r>
    </w:p>
    <w:p w14:paraId="13A91F71" w14:textId="77777777" w:rsidR="00100982" w:rsidRPr="00A808D5" w:rsidRDefault="00100982" w:rsidP="001009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808D5">
        <w:rPr>
          <w:rFonts w:ascii="Times New Roman" w:hAnsi="Times New Roman"/>
          <w:sz w:val="26"/>
          <w:szCs w:val="26"/>
        </w:rPr>
        <w:t>2. Нарушения и недостатки по созданию центра непрерывного повышения профессионального мастерства педагогических работников (далее – ЦНПППМ, Центр) в Орловской области на базе БУ ОО ДПО «Институт развития образования» (далее – Учреждение) в рамках регионального проекта «Современная школа» национального проекта «Образование» составили – 869,3 тыс. рублей, из них:</w:t>
      </w:r>
    </w:p>
    <w:p w14:paraId="5A27EC0B" w14:textId="77777777" w:rsidR="00100982" w:rsidRPr="00A808D5" w:rsidRDefault="00100982" w:rsidP="001009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</w:t>
      </w:r>
      <w:r w:rsidRPr="00A808D5">
        <w:rPr>
          <w:rFonts w:ascii="Times New Roman" w:hAnsi="Times New Roman"/>
          <w:sz w:val="26"/>
          <w:szCs w:val="26"/>
        </w:rPr>
        <w:t xml:space="preserve"> Нарушения в сфере управления и использования имущества, находящегося в государственной собственности – 286,4 тыс. рублей:</w:t>
      </w:r>
    </w:p>
    <w:p w14:paraId="48975277" w14:textId="77777777" w:rsidR="00100982" w:rsidRPr="00A808D5" w:rsidRDefault="00100982" w:rsidP="001009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08D5">
        <w:rPr>
          <w:rFonts w:ascii="Times New Roman" w:hAnsi="Times New Roman"/>
          <w:sz w:val="26"/>
          <w:szCs w:val="26"/>
        </w:rPr>
        <w:t>- в период проведения контрольного мероприятия установлено, что закупленные для ЦНППМ две цифровые лаборатории по физиологии и экологии для школьников общей стоимостью 286,4 тыс. рублей по государственному контракту от 05.07.2021 № ЭА-23/21, заключенному с ООО «НПК «Равновесие», и поставленные по накладной от 22.07.2021 №7,  длительный период времени не использовались в работе, так как установка программного обеспечения на компьютер или ноутбук для работы с цифровыми лабораториями с момента приобретения (дата поставки - 23.07.2021) до 28.10.2022 не произведена, что является неэффективным использованием оборудования.</w:t>
      </w:r>
    </w:p>
    <w:p w14:paraId="70436B5B" w14:textId="77777777" w:rsidR="00100982" w:rsidRPr="00A808D5" w:rsidRDefault="00100982" w:rsidP="001009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</w:t>
      </w:r>
      <w:r w:rsidRPr="00A808D5">
        <w:rPr>
          <w:rFonts w:ascii="Times New Roman" w:hAnsi="Times New Roman"/>
          <w:sz w:val="26"/>
          <w:szCs w:val="26"/>
        </w:rPr>
        <w:t xml:space="preserve"> Нарушения в сфере бухгалтерского учета – 251,6 тыс. рублей:</w:t>
      </w:r>
    </w:p>
    <w:p w14:paraId="657A70E0" w14:textId="77777777" w:rsidR="00100982" w:rsidRPr="00A808D5" w:rsidRDefault="00100982" w:rsidP="00100982">
      <w:pPr>
        <w:tabs>
          <w:tab w:val="left" w:pos="95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808D5">
        <w:rPr>
          <w:rFonts w:ascii="Times New Roman" w:hAnsi="Times New Roman"/>
          <w:sz w:val="26"/>
          <w:szCs w:val="26"/>
        </w:rPr>
        <w:t xml:space="preserve">- в нарушение п. 3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утвержденных приказом Минфина России от 30.03.2015 № 52н, в инвентарных карточках учета нефинансовых активов на ноутбуки </w:t>
      </w:r>
      <w:r w:rsidRPr="00A808D5">
        <w:rPr>
          <w:rFonts w:ascii="Times New Roman" w:hAnsi="Times New Roman"/>
          <w:sz w:val="26"/>
          <w:szCs w:val="26"/>
          <w:lang w:val="en-US"/>
        </w:rPr>
        <w:t>ND</w:t>
      </w:r>
      <w:r w:rsidRPr="00A808D5">
        <w:rPr>
          <w:rFonts w:ascii="Times New Roman" w:hAnsi="Times New Roman"/>
          <w:sz w:val="26"/>
          <w:szCs w:val="26"/>
        </w:rPr>
        <w:t xml:space="preserve"> </w:t>
      </w:r>
      <w:r w:rsidRPr="00A808D5">
        <w:rPr>
          <w:rFonts w:ascii="Times New Roman" w:hAnsi="Times New Roman"/>
          <w:sz w:val="26"/>
          <w:szCs w:val="26"/>
          <w:lang w:val="en-US"/>
        </w:rPr>
        <w:t>Tech</w:t>
      </w:r>
      <w:r w:rsidRPr="00A808D5">
        <w:rPr>
          <w:rFonts w:ascii="Times New Roman" w:hAnsi="Times New Roman"/>
          <w:sz w:val="26"/>
          <w:szCs w:val="26"/>
        </w:rPr>
        <w:t xml:space="preserve"> отсутствовала информация о проведенных гарантийных ремонтах;</w:t>
      </w:r>
    </w:p>
    <w:p w14:paraId="25493418" w14:textId="77777777" w:rsidR="00100982" w:rsidRPr="00A808D5" w:rsidRDefault="00100982" w:rsidP="00100982">
      <w:pPr>
        <w:tabs>
          <w:tab w:val="left" w:pos="95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808D5">
        <w:rPr>
          <w:rFonts w:ascii="Times New Roman" w:hAnsi="Times New Roman"/>
          <w:sz w:val="26"/>
          <w:szCs w:val="26"/>
        </w:rPr>
        <w:t xml:space="preserve">- в нарушение п. 1 ст. 9 Федерального закона от 06.12.2011 № 402-ФЗ «О бухгалтерском учете» из представленных актов на передачу ноутбуков на гарантийный ремонт, закупленных по Контракту </w:t>
      </w:r>
      <w:r w:rsidRPr="00A808D5">
        <w:rPr>
          <w:rFonts w:ascii="Times New Roman" w:hAnsi="Times New Roman"/>
          <w:bCs/>
          <w:sz w:val="26"/>
          <w:szCs w:val="26"/>
        </w:rPr>
        <w:t>№ ЭА-509/21 от 06.07.2021,</w:t>
      </w:r>
      <w:r w:rsidRPr="00A808D5">
        <w:rPr>
          <w:rFonts w:ascii="Times New Roman" w:hAnsi="Times New Roman"/>
          <w:sz w:val="26"/>
          <w:szCs w:val="26"/>
        </w:rPr>
        <w:t xml:space="preserve"> установить, кому производилась передача компьютерной техники, причины возврата техники по каждому основному средству, основание для возврата техники (приказы руководителя Учреждения на передачу ноутбуков отсутствуют) не представляется возможным;</w:t>
      </w:r>
    </w:p>
    <w:p w14:paraId="046033B8" w14:textId="289AA1DC" w:rsidR="00100982" w:rsidRPr="00A808D5" w:rsidRDefault="00100982" w:rsidP="001009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808D5">
        <w:rPr>
          <w:rFonts w:ascii="Times New Roman" w:hAnsi="Times New Roman"/>
          <w:sz w:val="26"/>
          <w:szCs w:val="26"/>
        </w:rPr>
        <w:t>- в  нарушение п. 1 ст. 9, 10 Федерального закона от 06.12.2011 № 402-ФЗ «О бухгалтерском учете» отражение операций в бухгалтерском учете БУ ОО ДПО «Институт развития образования» в связи с изданием приказов о списании ноутбуков и о постановке на учет ноутбуков, поставленных взамен, на общую сумму 251,6 тыс. рублей не производилось и не подтверждено регистрами бухгалтерского учета.</w:t>
      </w:r>
    </w:p>
    <w:p w14:paraId="79ACD9C1" w14:textId="77777777" w:rsidR="00100982" w:rsidRPr="00A808D5" w:rsidRDefault="00100982" w:rsidP="001009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</w:t>
      </w:r>
      <w:r w:rsidRPr="00A808D5">
        <w:rPr>
          <w:rFonts w:ascii="Times New Roman" w:hAnsi="Times New Roman"/>
          <w:bCs/>
          <w:sz w:val="26"/>
          <w:szCs w:val="26"/>
        </w:rPr>
        <w:t xml:space="preserve"> Иные нарушения и замечания, выявленные в ходе контрольного мероприятия:</w:t>
      </w:r>
    </w:p>
    <w:p w14:paraId="772ABEFD" w14:textId="77777777" w:rsidR="00100982" w:rsidRPr="00A808D5" w:rsidRDefault="00100982" w:rsidP="0010098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808D5">
        <w:rPr>
          <w:rFonts w:ascii="Times New Roman" w:hAnsi="Times New Roman"/>
          <w:bCs/>
          <w:sz w:val="26"/>
          <w:szCs w:val="26"/>
        </w:rPr>
        <w:lastRenderedPageBreak/>
        <w:t>- проект зонирования, утвержденный приказом Департамента образования Орловской области от</w:t>
      </w:r>
      <w:r w:rsidRPr="00A808D5">
        <w:rPr>
          <w:rFonts w:ascii="Times New Roman" w:hAnsi="Times New Roman"/>
          <w:sz w:val="26"/>
          <w:szCs w:val="26"/>
        </w:rPr>
        <w:t xml:space="preserve"> 02.04.2021 № 417, при создании ЦНППМ</w:t>
      </w:r>
      <w:r w:rsidRPr="00A808D5">
        <w:rPr>
          <w:rFonts w:ascii="Times New Roman" w:hAnsi="Times New Roman"/>
          <w:bCs/>
          <w:sz w:val="26"/>
          <w:szCs w:val="26"/>
        </w:rPr>
        <w:t xml:space="preserve"> на базе </w:t>
      </w:r>
      <w:r w:rsidRPr="00A808D5">
        <w:rPr>
          <w:rFonts w:ascii="Times New Roman" w:hAnsi="Times New Roman"/>
          <w:sz w:val="26"/>
          <w:szCs w:val="26"/>
        </w:rPr>
        <w:t xml:space="preserve">БУ ОО ДПО «Институт развития образования» в 2021 году </w:t>
      </w:r>
      <w:r w:rsidRPr="00A808D5">
        <w:rPr>
          <w:rFonts w:ascii="Times New Roman" w:hAnsi="Times New Roman"/>
          <w:bCs/>
          <w:sz w:val="26"/>
          <w:szCs w:val="26"/>
        </w:rPr>
        <w:t xml:space="preserve">соблюден не в полном объеме в части расстановки мебели в связи с отсутствием в Учреждении свободных помещений для размещения </w:t>
      </w:r>
      <w:r w:rsidRPr="00A808D5">
        <w:rPr>
          <w:rFonts w:ascii="Times New Roman" w:hAnsi="Times New Roman"/>
          <w:sz w:val="26"/>
          <w:szCs w:val="26"/>
        </w:rPr>
        <w:t xml:space="preserve">ЦНППМ; </w:t>
      </w:r>
    </w:p>
    <w:p w14:paraId="3DEDF61B" w14:textId="77777777" w:rsidR="00100982" w:rsidRPr="00A808D5" w:rsidRDefault="00100982" w:rsidP="0010098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A808D5">
        <w:rPr>
          <w:rFonts w:ascii="Times New Roman" w:hAnsi="Times New Roman"/>
          <w:bCs/>
          <w:sz w:val="26"/>
          <w:szCs w:val="26"/>
        </w:rPr>
        <w:t>- в рамках реализации регионального проекта «Современная школа» БУ ОО ДПО «Институт развития образования» было поставлено некачественное компьютерное оборудование в количестве 25 ноутбуков</w:t>
      </w:r>
      <w:r w:rsidRPr="00A808D5">
        <w:rPr>
          <w:rFonts w:ascii="Times New Roman" w:hAnsi="Times New Roman"/>
          <w:sz w:val="26"/>
          <w:szCs w:val="26"/>
        </w:rPr>
        <w:t xml:space="preserve"> </w:t>
      </w:r>
      <w:r w:rsidRPr="00A808D5">
        <w:rPr>
          <w:rFonts w:ascii="Times New Roman" w:hAnsi="Times New Roman"/>
          <w:sz w:val="26"/>
          <w:szCs w:val="26"/>
          <w:lang w:val="en-US"/>
        </w:rPr>
        <w:t>ND</w:t>
      </w:r>
      <w:r w:rsidRPr="00A808D5">
        <w:rPr>
          <w:rFonts w:ascii="Times New Roman" w:hAnsi="Times New Roman"/>
          <w:sz w:val="26"/>
          <w:szCs w:val="26"/>
        </w:rPr>
        <w:t xml:space="preserve"> </w:t>
      </w:r>
      <w:r w:rsidRPr="00A808D5">
        <w:rPr>
          <w:rFonts w:ascii="Times New Roman" w:hAnsi="Times New Roman"/>
          <w:sz w:val="26"/>
          <w:szCs w:val="26"/>
          <w:lang w:val="en-US"/>
        </w:rPr>
        <w:t>Tech</w:t>
      </w:r>
      <w:r w:rsidRPr="00A808D5">
        <w:rPr>
          <w:rFonts w:ascii="Times New Roman" w:hAnsi="Times New Roman"/>
          <w:sz w:val="26"/>
          <w:szCs w:val="26"/>
        </w:rPr>
        <w:t xml:space="preserve"> 156-21</w:t>
      </w:r>
      <w:r w:rsidRPr="00A808D5">
        <w:rPr>
          <w:rFonts w:ascii="Times New Roman" w:hAnsi="Times New Roman"/>
          <w:bCs/>
          <w:sz w:val="26"/>
          <w:szCs w:val="26"/>
        </w:rPr>
        <w:t xml:space="preserve"> на общую сумму 1 573,1 тыс. рублей ИП</w:t>
      </w:r>
      <w:r w:rsidRPr="00A808D5">
        <w:rPr>
          <w:rFonts w:ascii="Times New Roman" w:hAnsi="Times New Roman"/>
          <w:sz w:val="26"/>
          <w:szCs w:val="26"/>
        </w:rPr>
        <w:t xml:space="preserve"> Предеиным М. А.</w:t>
      </w:r>
      <w:r w:rsidRPr="00A808D5">
        <w:rPr>
          <w:rFonts w:ascii="Times New Roman" w:hAnsi="Times New Roman"/>
          <w:bCs/>
          <w:sz w:val="26"/>
          <w:szCs w:val="26"/>
        </w:rPr>
        <w:t xml:space="preserve"> по контракту № ЭА-509/21 от 06.07.2021, из которых в период с </w:t>
      </w:r>
      <w:r w:rsidRPr="00A808D5">
        <w:rPr>
          <w:rFonts w:ascii="Times New Roman" w:hAnsi="Times New Roman"/>
          <w:sz w:val="26"/>
          <w:szCs w:val="26"/>
        </w:rPr>
        <w:t xml:space="preserve">12.01.2022 по 10.06.2022 </w:t>
      </w:r>
      <w:r w:rsidRPr="00A808D5">
        <w:rPr>
          <w:rFonts w:ascii="Times New Roman" w:hAnsi="Times New Roman"/>
          <w:bCs/>
          <w:sz w:val="26"/>
          <w:szCs w:val="26"/>
        </w:rPr>
        <w:t xml:space="preserve">ноутбуки неоднократно направлялись на гарантийное обслуживание, из них полностью произведена замена 4 ноутбуков; </w:t>
      </w:r>
    </w:p>
    <w:p w14:paraId="6D074FEF" w14:textId="77777777" w:rsidR="00100982" w:rsidRPr="00A808D5" w:rsidRDefault="00100982" w:rsidP="001009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</w:t>
      </w:r>
      <w:r w:rsidRPr="00A808D5">
        <w:rPr>
          <w:rFonts w:ascii="Times New Roman" w:hAnsi="Times New Roman"/>
          <w:sz w:val="26"/>
          <w:szCs w:val="26"/>
        </w:rPr>
        <w:t xml:space="preserve"> По результатам проверки закупок товаров, работ, услуг по созданию центра непрерывного повышения профессионального мастерства педагогических работников в Орловской области на базе БУ ОО ДПО «Институт развития образования» установлено 6 фактов нарушений законодательства о контрактной системе в сфере закупок на общую сумму 331,3 тыс. рублей, из них:</w:t>
      </w:r>
    </w:p>
    <w:p w14:paraId="4C9273C4" w14:textId="77777777" w:rsidR="00100982" w:rsidRPr="00A808D5" w:rsidRDefault="00100982" w:rsidP="001009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808D5">
        <w:rPr>
          <w:rFonts w:ascii="Times New Roman" w:hAnsi="Times New Roman"/>
          <w:sz w:val="26"/>
          <w:szCs w:val="26"/>
        </w:rPr>
        <w:t xml:space="preserve">- в процессе планирования закупок на стадии формирования и обоснования НМЦК БУ ОО ДПО «Институт развития образования» недостаточно исследованы ценовые предложения на рынке, что привело по отдельным закупкам к </w:t>
      </w:r>
      <w:r>
        <w:rPr>
          <w:rFonts w:ascii="Times New Roman" w:hAnsi="Times New Roman"/>
          <w:sz w:val="26"/>
          <w:szCs w:val="26"/>
        </w:rPr>
        <w:t>увеличению</w:t>
      </w:r>
      <w:r w:rsidRPr="00A808D5">
        <w:rPr>
          <w:rFonts w:ascii="Times New Roman" w:hAnsi="Times New Roman"/>
          <w:sz w:val="26"/>
          <w:szCs w:val="26"/>
        </w:rPr>
        <w:t xml:space="preserve"> НМЦК;</w:t>
      </w:r>
    </w:p>
    <w:p w14:paraId="29700E6E" w14:textId="77777777" w:rsidR="00100982" w:rsidRPr="00A808D5" w:rsidRDefault="00100982" w:rsidP="0010098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A808D5">
        <w:rPr>
          <w:rFonts w:ascii="Times New Roman" w:hAnsi="Times New Roman"/>
          <w:sz w:val="26"/>
          <w:szCs w:val="26"/>
        </w:rPr>
        <w:t xml:space="preserve">- в нарушение ч. 8.1 ст. 96 Федерального закона № 44-ФЗ БУ ОО ДПО «Институт развития образования» освобожден от предоставления обеспечения исполнения контракта, в том числе от обеспечения гарантийных обязательств. </w:t>
      </w:r>
    </w:p>
    <w:p w14:paraId="4AE65ED6" w14:textId="77777777" w:rsidR="00100982" w:rsidRPr="00A808D5" w:rsidRDefault="00100982" w:rsidP="0010098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08D5">
        <w:rPr>
          <w:rFonts w:ascii="Times New Roman" w:hAnsi="Times New Roman"/>
          <w:sz w:val="26"/>
          <w:szCs w:val="26"/>
        </w:rPr>
        <w:t xml:space="preserve">В нарушение ст. 34, 96 Федерального закона № 44-ФЗ БУ ОО ДПО «Институт развития образования» заключен контракт с ООО «13 ФАРАД» от 23.06.2021 № ЭА-466/21 при отсутствии надлежащего обеспечения исполнения контракта на сумму 198,71 тыс. рублей, также не использованы меры обеспечения исполнения гарантийных обязательств на сумму 99,35 тыс. рублей; </w:t>
      </w:r>
    </w:p>
    <w:p w14:paraId="02D11F86" w14:textId="77777777" w:rsidR="00100982" w:rsidRPr="00A808D5" w:rsidRDefault="00100982" w:rsidP="0010098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808D5">
        <w:rPr>
          <w:rFonts w:ascii="Times New Roman" w:hAnsi="Times New Roman"/>
          <w:sz w:val="26"/>
          <w:szCs w:val="26"/>
        </w:rPr>
        <w:t>- в нарушение ч. 7.1 ст. 94 Федерального закона № 44-ФЗ, условий 5 контрактов БУ ОО ДПО «Институт развития образования» осуществило приемку выполненных работ без предоставления поставщиками обеспечения гарантийных обязательств на общую сумму 33,24 тыс. рублей;</w:t>
      </w:r>
    </w:p>
    <w:p w14:paraId="2BB2FABF" w14:textId="77777777" w:rsidR="00100982" w:rsidRPr="00A808D5" w:rsidRDefault="00100982" w:rsidP="001009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808D5">
        <w:rPr>
          <w:rFonts w:ascii="Times New Roman" w:hAnsi="Times New Roman"/>
          <w:sz w:val="26"/>
          <w:szCs w:val="26"/>
        </w:rPr>
        <w:t>- в нарушение ст. 34 Федерального закона № 44-ФЗ документации об аукционах 2 контракта (приложения) не соответствуют проектам контрактов;</w:t>
      </w:r>
    </w:p>
    <w:p w14:paraId="0C4A4B88" w14:textId="77777777" w:rsidR="00100982" w:rsidRPr="00A808D5" w:rsidRDefault="00100982" w:rsidP="001009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808D5">
        <w:rPr>
          <w:rFonts w:ascii="Times New Roman" w:hAnsi="Times New Roman"/>
          <w:sz w:val="26"/>
          <w:szCs w:val="26"/>
        </w:rPr>
        <w:t xml:space="preserve">- по результатам анализа исполнения контрактов (договоров), отмечены нарушения поставщиками условий 4 контрактов по поставке отдельных товаров, в части нарушения сроков поставки на 10 – 46 дней. </w:t>
      </w:r>
      <w:bookmarkEnd w:id="0"/>
      <w:bookmarkEnd w:id="1"/>
    </w:p>
    <w:sectPr w:rsidR="00100982" w:rsidRPr="00A8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11"/>
    <w:rsid w:val="00100982"/>
    <w:rsid w:val="00172211"/>
    <w:rsid w:val="001877E6"/>
    <w:rsid w:val="005B011B"/>
    <w:rsid w:val="007E1251"/>
    <w:rsid w:val="008C0211"/>
    <w:rsid w:val="0092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57DC"/>
  <w15:chartTrackingRefBased/>
  <w15:docId w15:val="{C4B50684-145C-449B-B3B8-A615D3DF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982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2255</Words>
  <Characters>12857</Characters>
  <Application>Microsoft Office Word</Application>
  <DocSecurity>0</DocSecurity>
  <Lines>107</Lines>
  <Paragraphs>30</Paragraphs>
  <ScaleCrop>false</ScaleCrop>
  <Company/>
  <LinksUpToDate>false</LinksUpToDate>
  <CharactersWithSpaces>15082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Наталья</dc:creator>
  <cp:keywords/>
  <dc:description/>
  <cp:lastModifiedBy>КСП 255</cp:lastModifiedBy>
  <cp:revision>7</cp:revision>
  <dcterms:created xsi:type="dcterms:W3CDTF">2023-01-16T08:39:00Z</dcterms:created>
  <dcterms:modified xsi:type="dcterms:W3CDTF">2023-01-16T11:34:00Z</dcterms:modified>
</cp:coreProperties>
</file>