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04" w:rsidRPr="008C2104" w:rsidRDefault="008931A2" w:rsidP="00577E35">
      <w:pPr>
        <w:spacing w:line="240" w:lineRule="auto"/>
        <w:ind w:firstLine="851"/>
        <w:jc w:val="right"/>
        <w:rPr>
          <w:rFonts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(для размещения на сайте</w:t>
      </w:r>
      <w:r w:rsidR="008C2104" w:rsidRPr="008C210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КСП Орловской области)</w:t>
      </w:r>
    </w:p>
    <w:p w:rsidR="00577E35" w:rsidRDefault="00577E35" w:rsidP="008C2104">
      <w:pPr>
        <w:spacing w:line="240" w:lineRule="auto"/>
        <w:ind w:firstLine="851"/>
        <w:rPr>
          <w:rFonts w:eastAsia="Arial Unicode MS" w:cs="Times New Roman"/>
          <w:b/>
          <w:color w:val="000000"/>
          <w:sz w:val="24"/>
          <w:szCs w:val="24"/>
          <w:lang w:eastAsia="ru-RU"/>
        </w:rPr>
      </w:pPr>
    </w:p>
    <w:p w:rsidR="008C2104" w:rsidRDefault="008C2104" w:rsidP="00577E35">
      <w:pPr>
        <w:spacing w:line="240" w:lineRule="auto"/>
        <w:ind w:firstLine="567"/>
        <w:rPr>
          <w:rFonts w:eastAsia="Arial Unicode MS" w:cs="Times New Roman"/>
          <w:b/>
          <w:color w:val="000000"/>
          <w:sz w:val="24"/>
          <w:szCs w:val="24"/>
          <w:lang w:eastAsia="ru-RU"/>
        </w:rPr>
      </w:pPr>
      <w:r w:rsidRPr="008C2104">
        <w:rPr>
          <w:rFonts w:eastAsia="Arial Unicode MS" w:cs="Times New Roman"/>
          <w:b/>
          <w:color w:val="000000"/>
          <w:sz w:val="24"/>
          <w:szCs w:val="24"/>
          <w:lang w:eastAsia="ru-RU"/>
        </w:rPr>
        <w:t>Информация по результатам контрольного мероприятия</w:t>
      </w:r>
      <w:r>
        <w:rPr>
          <w:rFonts w:eastAsia="Arial Unicode MS" w:cs="Times New Roman"/>
          <w:b/>
          <w:color w:val="000000"/>
          <w:sz w:val="24"/>
          <w:szCs w:val="24"/>
          <w:lang w:eastAsia="ru-RU"/>
        </w:rPr>
        <w:t xml:space="preserve"> </w:t>
      </w:r>
      <w:r w:rsidRPr="008C2104">
        <w:rPr>
          <w:rFonts w:eastAsia="Arial Unicode MS" w:cs="Times New Roman"/>
          <w:b/>
          <w:color w:val="000000"/>
          <w:sz w:val="24"/>
          <w:szCs w:val="24"/>
          <w:lang w:eastAsia="ru-RU"/>
        </w:rPr>
        <w:t>«Эффективность использования бюджетными учреждениями здравоох</w:t>
      </w:r>
      <w:bookmarkStart w:id="0" w:name="_GoBack"/>
      <w:bookmarkEnd w:id="0"/>
      <w:r w:rsidRPr="008C2104">
        <w:rPr>
          <w:rFonts w:eastAsia="Arial Unicode MS" w:cs="Times New Roman"/>
          <w:b/>
          <w:color w:val="000000"/>
          <w:sz w:val="24"/>
          <w:szCs w:val="24"/>
          <w:lang w:eastAsia="ru-RU"/>
        </w:rPr>
        <w:t>ранения Орловской области субсидий,</w:t>
      </w:r>
      <w:r>
        <w:rPr>
          <w:rFonts w:eastAsia="Arial Unicode MS" w:cs="Times New Roman"/>
          <w:b/>
          <w:color w:val="000000"/>
          <w:sz w:val="24"/>
          <w:szCs w:val="24"/>
          <w:lang w:eastAsia="ru-RU"/>
        </w:rPr>
        <w:t xml:space="preserve"> </w:t>
      </w:r>
      <w:r w:rsidRPr="008C2104">
        <w:rPr>
          <w:rFonts w:eastAsia="Arial Unicode MS" w:cs="Times New Roman"/>
          <w:b/>
          <w:color w:val="000000"/>
          <w:sz w:val="24"/>
          <w:szCs w:val="24"/>
          <w:lang w:eastAsia="ru-RU"/>
        </w:rPr>
        <w:t xml:space="preserve">предоставленных в рамках выполнения мероприятий подпрограммы «Профилактика заболеваний и формирование здорового образа жизни. </w:t>
      </w:r>
      <w:proofErr w:type="gramStart"/>
      <w:r w:rsidRPr="008C2104">
        <w:rPr>
          <w:rFonts w:eastAsia="Arial Unicode MS" w:cs="Times New Roman"/>
          <w:b/>
          <w:color w:val="000000"/>
          <w:sz w:val="24"/>
          <w:szCs w:val="24"/>
          <w:lang w:eastAsia="ru-RU"/>
        </w:rPr>
        <w:t>Развитие первичной медико-санитарной помощи на 2013-2020 годы» государственной программы Орловской области</w:t>
      </w:r>
      <w:r>
        <w:rPr>
          <w:rFonts w:eastAsia="Arial Unicode MS" w:cs="Times New Roman"/>
          <w:b/>
          <w:color w:val="000000"/>
          <w:sz w:val="24"/>
          <w:szCs w:val="24"/>
          <w:lang w:eastAsia="ru-RU"/>
        </w:rPr>
        <w:t xml:space="preserve"> </w:t>
      </w:r>
      <w:r w:rsidRPr="008C2104">
        <w:rPr>
          <w:rFonts w:eastAsia="Arial Unicode MS" w:cs="Times New Roman"/>
          <w:b/>
          <w:color w:val="000000"/>
          <w:sz w:val="24"/>
          <w:szCs w:val="24"/>
          <w:lang w:eastAsia="ru-RU"/>
        </w:rPr>
        <w:t>«Развитие отрасли здравоохранения в Орловской области на 2013-2020 годы», выделенных из бюджета Орловской области в 2015 году (КБК 0902.</w:t>
      </w:r>
      <w:proofErr w:type="gramEnd"/>
      <w:r w:rsidRPr="008C2104">
        <w:rPr>
          <w:rFonts w:eastAsia="Arial Unicode MS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8C2104">
        <w:rPr>
          <w:rFonts w:eastAsia="Arial Unicode MS" w:cs="Times New Roman"/>
          <w:b/>
          <w:color w:val="000000"/>
          <w:sz w:val="24"/>
          <w:szCs w:val="24"/>
          <w:lang w:eastAsia="ru-RU"/>
        </w:rPr>
        <w:t>П2171156101)»</w:t>
      </w:r>
      <w:r w:rsidR="007E30F6">
        <w:rPr>
          <w:rFonts w:eastAsia="Arial Unicode MS" w:cs="Times New Roman"/>
          <w:b/>
          <w:color w:val="000000"/>
          <w:sz w:val="24"/>
          <w:szCs w:val="24"/>
          <w:lang w:eastAsia="ru-RU"/>
        </w:rPr>
        <w:t>.</w:t>
      </w:r>
      <w:proofErr w:type="gramEnd"/>
    </w:p>
    <w:p w:rsidR="008C2104" w:rsidRPr="008C2104" w:rsidRDefault="008C2104" w:rsidP="00577E35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8C2104">
        <w:rPr>
          <w:rFonts w:eastAsia="Arial Unicode MS" w:cs="Times New Roman"/>
          <w:bCs/>
          <w:color w:val="000000"/>
          <w:sz w:val="24"/>
          <w:szCs w:val="24"/>
          <w:shd w:val="clear" w:color="auto" w:fill="FFFFFF"/>
          <w:lang w:eastAsia="ru-RU"/>
        </w:rPr>
        <w:t>На основании</w:t>
      </w: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п</w:t>
      </w:r>
      <w:r w:rsidR="00577E35">
        <w:rPr>
          <w:rFonts w:eastAsia="Arial Unicode MS" w:cs="Times New Roman"/>
          <w:color w:val="000000"/>
          <w:sz w:val="24"/>
          <w:szCs w:val="24"/>
          <w:lang w:eastAsia="ru-RU"/>
        </w:rPr>
        <w:t>.</w:t>
      </w:r>
      <w:r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4.6.6</w:t>
      </w: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>. Плана деятельности Контрольно-счетной палаты Орловской области на 2016 год проведена проверка целевого и эффективного использования бюджетных сре</w:t>
      </w:r>
      <w:proofErr w:type="gramStart"/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>дств</w:t>
      </w:r>
      <w:r w:rsidRPr="008C2104">
        <w:rPr>
          <w:rFonts w:eastAsia="Arial Unicode MS" w:cs="Times New Roman"/>
          <w:b/>
          <w:color w:val="000000"/>
          <w:sz w:val="24"/>
          <w:szCs w:val="24"/>
          <w:lang w:eastAsia="ru-RU"/>
        </w:rPr>
        <w:t xml:space="preserve"> </w:t>
      </w: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>в</w:t>
      </w:r>
      <w:r w:rsidRPr="008C2104">
        <w:t xml:space="preserve"> </w:t>
      </w: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>Д</w:t>
      </w:r>
      <w:proofErr w:type="gramEnd"/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>епартамент</w:t>
      </w:r>
      <w:r>
        <w:rPr>
          <w:rFonts w:eastAsia="Arial Unicode MS" w:cs="Times New Roman"/>
          <w:color w:val="000000"/>
          <w:sz w:val="24"/>
          <w:szCs w:val="24"/>
          <w:lang w:eastAsia="ru-RU"/>
        </w:rPr>
        <w:t>е</w:t>
      </w: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здравоохранения Орловской области</w:t>
      </w:r>
      <w:r w:rsidR="00577E35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eastAsia="Arial Unicode MS" w:cs="Times New Roman"/>
          <w:color w:val="000000"/>
          <w:sz w:val="24"/>
          <w:szCs w:val="24"/>
          <w:lang w:eastAsia="ru-RU"/>
        </w:rPr>
        <w:t>бюджетные учреждения здравоохранения О</w:t>
      </w: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>рловской области «Мценская ЦРБ»</w:t>
      </w:r>
      <w:r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и</w:t>
      </w: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«Кромская ЦРБ»</w:t>
      </w:r>
      <w:r>
        <w:rPr>
          <w:rFonts w:eastAsia="Arial Unicode MS" w:cs="Times New Roman"/>
          <w:color w:val="000000"/>
          <w:sz w:val="24"/>
          <w:szCs w:val="24"/>
          <w:lang w:eastAsia="ru-RU"/>
        </w:rPr>
        <w:t>.</w:t>
      </w:r>
    </w:p>
    <w:p w:rsidR="008C2104" w:rsidRDefault="008C2104" w:rsidP="00577E35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>Общий объём проверенных средств составил 92 777,69 тыс. рублей, установлено нарушений нормативных правовых актов РФ и Орловской области на сумму 25 209,08 тыс. рублей, нарушений действующего законодательства Российской Федерации в контрактной системе сферы закупок – 18 фактов по 10 видам нарушений процедурного характера.</w:t>
      </w:r>
    </w:p>
    <w:p w:rsidR="00F641BB" w:rsidRDefault="00F641BB" w:rsidP="00577E35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F641BB">
        <w:rPr>
          <w:rFonts w:eastAsia="Arial Unicode MS" w:cs="Times New Roman"/>
          <w:color w:val="000000"/>
          <w:sz w:val="24"/>
          <w:szCs w:val="24"/>
          <w:lang w:eastAsia="ru-RU"/>
        </w:rPr>
        <w:t>В ходе проведения контрольного мероприятия были установлены отдельные нарушения и недостатки.</w:t>
      </w:r>
    </w:p>
    <w:p w:rsidR="00F641BB" w:rsidRPr="00F641BB" w:rsidRDefault="00F641BB" w:rsidP="00E00918">
      <w:pPr>
        <w:numPr>
          <w:ilvl w:val="0"/>
          <w:numId w:val="1"/>
        </w:numPr>
        <w:spacing w:line="240" w:lineRule="auto"/>
        <w:ind w:left="0" w:firstLine="357"/>
        <w:contextualSpacing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F641BB">
        <w:rPr>
          <w:rFonts w:eastAsia="Arial Unicode MS" w:cs="Times New Roman"/>
          <w:color w:val="000000"/>
          <w:sz w:val="24"/>
          <w:szCs w:val="24"/>
          <w:lang w:eastAsia="ru-RU"/>
        </w:rPr>
        <w:t>В нарушение статьи 158, 219 БК РФ Департаментом здравоохранения Орловской области по подведомственным получателям бюджетных сре</w:t>
      </w:r>
      <w:proofErr w:type="gramStart"/>
      <w:r w:rsidRPr="00F641BB">
        <w:rPr>
          <w:rFonts w:eastAsia="Arial Unicode MS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F641BB">
        <w:rPr>
          <w:rFonts w:eastAsia="Arial Unicode MS" w:cs="Times New Roman"/>
          <w:color w:val="000000"/>
          <w:sz w:val="24"/>
          <w:szCs w:val="24"/>
          <w:lang w:eastAsia="ru-RU"/>
        </w:rPr>
        <w:t>амках Подпрограммы не распределены бюджетные ассигнования и лимиты в 2015 году на сумму 509,36 тыс. рублей, в 2016 году на сумму 6 286,61 тыс. рублей.</w:t>
      </w:r>
    </w:p>
    <w:p w:rsidR="00F641BB" w:rsidRPr="00F641BB" w:rsidRDefault="00F641BB" w:rsidP="00E00918">
      <w:pPr>
        <w:numPr>
          <w:ilvl w:val="0"/>
          <w:numId w:val="1"/>
        </w:numPr>
        <w:spacing w:line="240" w:lineRule="auto"/>
        <w:ind w:left="0" w:firstLine="357"/>
        <w:contextualSpacing/>
        <w:rPr>
          <w:rFonts w:eastAsia="Arial Unicode MS" w:cs="Times New Roman"/>
          <w:color w:val="000000"/>
          <w:sz w:val="24"/>
          <w:szCs w:val="24"/>
          <w:lang w:eastAsia="ru-RU"/>
        </w:rPr>
      </w:pPr>
      <w:proofErr w:type="gramStart"/>
      <w:r w:rsidRPr="00F641BB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В нарушение статья </w:t>
      </w:r>
      <w:r w:rsidR="006678D6">
        <w:rPr>
          <w:rFonts w:eastAsia="Arial Unicode MS" w:cs="Times New Roman"/>
          <w:color w:val="000000"/>
          <w:sz w:val="24"/>
          <w:szCs w:val="24"/>
          <w:lang w:eastAsia="ru-RU"/>
        </w:rPr>
        <w:t>78.1</w:t>
      </w:r>
      <w:r w:rsidRPr="00F641BB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БК РФ Департаментом здравоохранения Орловской области в 2015 году не были исполнены бюджетные обязательства по финансовому обеспечению бюджетных учреждений здравоохранения на оказание услуги «первичная специализированная медико-санитарная помощь в амбулаторных условиях» в целом на сумму 7 943,63 тыс. рублей, по субсидии на иные цели – на сумму 1 529,38 тыс. рублей.</w:t>
      </w:r>
      <w:proofErr w:type="gramEnd"/>
    </w:p>
    <w:p w:rsidR="00F641BB" w:rsidRPr="00F641BB" w:rsidRDefault="00F641BB" w:rsidP="00E00918">
      <w:pPr>
        <w:numPr>
          <w:ilvl w:val="0"/>
          <w:numId w:val="1"/>
        </w:numPr>
        <w:spacing w:line="240" w:lineRule="auto"/>
        <w:ind w:left="0" w:firstLine="357"/>
        <w:contextualSpacing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F641BB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В нарушение принципа эффективности использования бюджетных средств (статья 34 БК РФ), пункта 14 Постановления Правительства Орловской области от 13.08.2013г. №270 Департаментом  здравоохранения Орловской области по подведомственным бюджетным учреждениям здравоохранения Орловской области не выполнившим госзадание: «Свердловская ЦРБ», «Кромская ЦРБ», «Городская больница им. С.П. Боткина» и «Шаблыкинская ЦРБ» не вносились изменения в государственное задание на 2015 год, не был </w:t>
      </w:r>
      <w:proofErr w:type="gramStart"/>
      <w:r w:rsidRPr="00F641BB">
        <w:rPr>
          <w:rFonts w:eastAsia="Arial Unicode MS" w:cs="Times New Roman"/>
          <w:color w:val="000000"/>
          <w:sz w:val="24"/>
          <w:szCs w:val="24"/>
          <w:lang w:eastAsia="ru-RU"/>
        </w:rPr>
        <w:t>уменьшен</w:t>
      </w:r>
      <w:proofErr w:type="gramEnd"/>
      <w:r w:rsidRPr="00F641BB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объем субсидии и (или) не выставлял требования частичного возврата предоставленных учреждениям субсидий в областной бюджет на сумму 21,3 тыс. рублей.</w:t>
      </w:r>
    </w:p>
    <w:p w:rsidR="00F641BB" w:rsidRPr="00F641BB" w:rsidRDefault="00F641BB" w:rsidP="00E00918">
      <w:pPr>
        <w:numPr>
          <w:ilvl w:val="0"/>
          <w:numId w:val="1"/>
        </w:numPr>
        <w:spacing w:line="240" w:lineRule="auto"/>
        <w:ind w:left="0" w:firstLine="357"/>
        <w:contextualSpacing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F641BB">
        <w:rPr>
          <w:rFonts w:eastAsia="Arial Unicode MS" w:cs="Times New Roman"/>
          <w:color w:val="000000"/>
          <w:sz w:val="24"/>
          <w:szCs w:val="24"/>
          <w:lang w:eastAsia="ru-RU"/>
        </w:rPr>
        <w:t>Проверка сотрудниками КСП расходов субсидий в БУЗ ОО «Мценская ЦРБ» и БУЗ ОО «Кромская ЦРБ» показала следующее:</w:t>
      </w:r>
    </w:p>
    <w:p w:rsidR="00F641BB" w:rsidRPr="00F641BB" w:rsidRDefault="00F641BB" w:rsidP="00F641BB">
      <w:pPr>
        <w:numPr>
          <w:ilvl w:val="0"/>
          <w:numId w:val="2"/>
        </w:numPr>
        <w:spacing w:line="240" w:lineRule="auto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F641BB">
        <w:rPr>
          <w:rFonts w:eastAsia="Arial Unicode MS" w:cs="Times New Roman"/>
          <w:color w:val="000000"/>
          <w:sz w:val="24"/>
          <w:szCs w:val="24"/>
          <w:lang w:eastAsia="ru-RU"/>
        </w:rPr>
        <w:t>Планы финансово–хозяйственной деятельности Учреждений на 2015 год и на 2016 год составлялись и утверждались в нарушение Требований к составлению плана, утвержденных</w:t>
      </w:r>
      <w:r w:rsidRPr="00F641BB">
        <w:rPr>
          <w:rFonts w:eastAsia="Arial Unicode MS" w:cs="Times New Roman"/>
          <w:b/>
          <w:color w:val="000000"/>
          <w:sz w:val="24"/>
          <w:szCs w:val="24"/>
          <w:lang w:eastAsia="ru-RU"/>
        </w:rPr>
        <w:t xml:space="preserve"> </w:t>
      </w:r>
      <w:r w:rsidRPr="00F641BB">
        <w:rPr>
          <w:rFonts w:eastAsia="Arial Unicode MS" w:cs="Times New Roman"/>
          <w:color w:val="000000"/>
          <w:sz w:val="24"/>
          <w:szCs w:val="24"/>
          <w:lang w:eastAsia="ru-RU"/>
        </w:rPr>
        <w:t>Приказом Минфина РФ от 28.07.2010г. №81н, приказов Департамента от 27.12.2011г. №1056 и от 18.03.2016г. №249;</w:t>
      </w:r>
    </w:p>
    <w:p w:rsidR="00F641BB" w:rsidRPr="00F641BB" w:rsidRDefault="00F641BB" w:rsidP="00F641BB">
      <w:pPr>
        <w:numPr>
          <w:ilvl w:val="0"/>
          <w:numId w:val="2"/>
        </w:numPr>
        <w:spacing w:line="240" w:lineRule="auto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F641BB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Установлены неверные расчёты в части планирования расходов за счет средств субсидии БУЗ ОО «Мценская ЦРБ». Анализ фактически произведенных Учреждением расходов на коммунальные услуги в 1 квартале 2016 года, показал, что запланированного на 2016 год объема субсидии в части расходов будет недостаточно для покрытия этих расходов в полном объеме. </w:t>
      </w:r>
    </w:p>
    <w:p w:rsidR="00F641BB" w:rsidRPr="00F641BB" w:rsidRDefault="00F641BB" w:rsidP="00F641BB">
      <w:pPr>
        <w:numPr>
          <w:ilvl w:val="0"/>
          <w:numId w:val="2"/>
        </w:numPr>
        <w:spacing w:line="240" w:lineRule="auto"/>
        <w:rPr>
          <w:rFonts w:eastAsia="Arial Unicode MS" w:cs="Times New Roman"/>
          <w:color w:val="000000"/>
          <w:sz w:val="24"/>
          <w:szCs w:val="24"/>
          <w:lang w:eastAsia="ru-RU"/>
        </w:rPr>
      </w:pPr>
      <w:proofErr w:type="gramStart"/>
      <w:r w:rsidRPr="00F641BB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В нарушение положений Постановления Правительства Орловской области от 01.12.2015г. №527, Постановления Правительства Орловской области от </w:t>
      </w:r>
      <w:r w:rsidRPr="00F641BB">
        <w:rPr>
          <w:rFonts w:eastAsia="Arial Unicode MS" w:cs="Times New Roman"/>
          <w:color w:val="000000"/>
          <w:sz w:val="24"/>
          <w:szCs w:val="24"/>
          <w:lang w:eastAsia="ru-RU"/>
        </w:rPr>
        <w:lastRenderedPageBreak/>
        <w:t>13.08.2013г. №270 не обоснованы отчетные данные БУЗ ОО «Кромская ЦРБ» по объему и качеству государственного задания (не подтверждены документально), не обоснован объем финансового обеспечения государственного задания в 2015 году на сумму 744,1 тыс. рублей.</w:t>
      </w:r>
      <w:proofErr w:type="gramEnd"/>
    </w:p>
    <w:p w:rsidR="00F641BB" w:rsidRPr="00F641BB" w:rsidRDefault="00F641BB" w:rsidP="00F641BB">
      <w:pPr>
        <w:numPr>
          <w:ilvl w:val="0"/>
          <w:numId w:val="2"/>
        </w:numPr>
        <w:spacing w:line="240" w:lineRule="auto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F641BB">
        <w:rPr>
          <w:rFonts w:eastAsia="Arial Unicode MS" w:cs="Times New Roman"/>
          <w:color w:val="000000"/>
          <w:sz w:val="24"/>
          <w:szCs w:val="24"/>
          <w:lang w:eastAsia="ru-RU"/>
        </w:rPr>
        <w:t>В нарушение п.39 Устава БУЗ ОО «Кромская ЦРБ» структура, штат и квалификационный состав Учреждения в проверяемом периоде (2015-2016 годы) не был согласован с Департаментом.</w:t>
      </w:r>
    </w:p>
    <w:p w:rsidR="00F641BB" w:rsidRPr="00F641BB" w:rsidRDefault="00F641BB" w:rsidP="00F641BB">
      <w:pPr>
        <w:numPr>
          <w:ilvl w:val="0"/>
          <w:numId w:val="2"/>
        </w:numPr>
        <w:spacing w:line="240" w:lineRule="auto"/>
        <w:rPr>
          <w:rFonts w:eastAsia="Arial Unicode MS" w:cs="Times New Roman"/>
          <w:color w:val="000000"/>
          <w:sz w:val="24"/>
          <w:szCs w:val="24"/>
          <w:lang w:eastAsia="ru-RU"/>
        </w:rPr>
      </w:pPr>
      <w:proofErr w:type="gramStart"/>
      <w:r w:rsidRPr="00F641BB">
        <w:rPr>
          <w:rFonts w:eastAsia="Arial Unicode MS" w:cs="Times New Roman"/>
          <w:color w:val="000000"/>
          <w:sz w:val="24"/>
          <w:szCs w:val="24"/>
          <w:lang w:eastAsia="ru-RU"/>
        </w:rPr>
        <w:t>В нарушение п. 254, 257, 258 Инструкцией по применению Единого плана счетов бухгалтерского учета, утвержденной Приказом Минфина России от 01.12.2010 №157н в БУЗ ОО «Кромская ЦРБ» не велся бухгалтерский учет по получателям компенсационных выплат по оплате жилого помещения и коммунальных услуг (по амбулаторной медицинской помощи) на общую сумму 908,5 тыс. рублей.</w:t>
      </w:r>
      <w:proofErr w:type="gramEnd"/>
    </w:p>
    <w:p w:rsidR="00F641BB" w:rsidRPr="00F641BB" w:rsidRDefault="00F641BB" w:rsidP="00F641BB">
      <w:pPr>
        <w:numPr>
          <w:ilvl w:val="0"/>
          <w:numId w:val="2"/>
        </w:numPr>
        <w:spacing w:line="240" w:lineRule="auto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F641BB">
        <w:rPr>
          <w:rFonts w:eastAsia="Arial Unicode MS" w:cs="Times New Roman"/>
          <w:color w:val="000000"/>
          <w:sz w:val="24"/>
          <w:szCs w:val="24"/>
          <w:lang w:eastAsia="ru-RU"/>
        </w:rPr>
        <w:t>Аудит в сфере закупок при проведении данного контрольного мероприятия по БУЗ ОО «Мценская ЦРБ» и «Кромская ЦРБ» осуществлялся в отношении закупок товаров, работ, услуг в 2015 году в размере 1 485,7 тыс. рублей, в 1 квартале 2016 года – 1089,1 тыс. рублей. В ходе контрольного мероприятия было выявлено 18 фактов по 10 видам нарушений действующего законодательства РФ в контрактной системе сферы закупок процедурного характера.</w:t>
      </w:r>
    </w:p>
    <w:p w:rsidR="008C2104" w:rsidRPr="008C2104" w:rsidRDefault="008C2104" w:rsidP="00E00918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>В соответствии с соглашение о сотрудничестве между Контрольно-счетной палатой Орловской области и Прокуратурой Орловской области от 20.05.2016 в Прокуратуру Орловской области направлены копии Актов</w:t>
      </w:r>
      <w:r w:rsidR="007E30F6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контрольного мероприятия</w:t>
      </w: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>.</w:t>
      </w:r>
    </w:p>
    <w:p w:rsidR="007E30F6" w:rsidRPr="007C3EAD" w:rsidRDefault="008C2104" w:rsidP="007C3EAD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Информация о результатах контрольного мероприятия направлена Губернатору Орловской области В.В. Потомскому, Председателю Орловского областного Совета народных депутатов Л.С. Музалевскому. </w:t>
      </w:r>
    </w:p>
    <w:sectPr w:rsidR="007E30F6" w:rsidRPr="007C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4453"/>
    <w:multiLevelType w:val="hybridMultilevel"/>
    <w:tmpl w:val="E82C6CB8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C6D64"/>
    <w:multiLevelType w:val="hybridMultilevel"/>
    <w:tmpl w:val="4288C642"/>
    <w:lvl w:ilvl="0" w:tplc="B70E2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04"/>
    <w:rsid w:val="002300F8"/>
    <w:rsid w:val="00577E35"/>
    <w:rsid w:val="006678D6"/>
    <w:rsid w:val="007C3EAD"/>
    <w:rsid w:val="007E30F6"/>
    <w:rsid w:val="008931A2"/>
    <w:rsid w:val="008C2104"/>
    <w:rsid w:val="00BF4928"/>
    <w:rsid w:val="00E00918"/>
    <w:rsid w:val="00F641BB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F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F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Компьютер</cp:lastModifiedBy>
  <cp:revision>4</cp:revision>
  <dcterms:created xsi:type="dcterms:W3CDTF">2016-08-02T07:23:00Z</dcterms:created>
  <dcterms:modified xsi:type="dcterms:W3CDTF">2016-08-02T07:25:00Z</dcterms:modified>
</cp:coreProperties>
</file>