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E510" w14:textId="565F6D58" w:rsidR="00BB2155" w:rsidRDefault="00BB2155" w:rsidP="00BB2155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Информация о результатах экспертно-аналитического мероприятия «Аудит эффективности расходования средств в рамках реализации национального проекта «Демография» на территории Орловской области».</w:t>
      </w:r>
    </w:p>
    <w:p w14:paraId="3F508EC3" w14:textId="77777777" w:rsidR="00BB2155" w:rsidRPr="00BB2155" w:rsidRDefault="00BB2155" w:rsidP="00BB2155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14:paraId="6C829447" w14:textId="3408A6D4" w:rsidR="00145BDE" w:rsidRPr="00145BDE" w:rsidRDefault="00145BDE" w:rsidP="00145BD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145BD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 основании плана деятельности Контрольно-счетной палаты Орловской области на 2021 год проведено экспертно-аналитическое мероприятие «Аудит эффективности расходования средств в рамках реализации национального проекта «Демография» на территории Орловской области».</w:t>
      </w:r>
    </w:p>
    <w:p w14:paraId="687F6BAA" w14:textId="77777777" w:rsidR="00145BDE" w:rsidRPr="00145BDE" w:rsidRDefault="00145BDE" w:rsidP="00145BD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145BDE">
        <w:rPr>
          <w:rFonts w:ascii="Times New Roman" w:hAnsi="Times New Roman" w:cs="Times New Roman"/>
          <w:bCs/>
          <w:color w:val="auto"/>
          <w:sz w:val="28"/>
          <w:szCs w:val="28"/>
        </w:rPr>
        <w:t>Исследуемый период:</w:t>
      </w:r>
      <w:r w:rsidRPr="00145B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BDE">
        <w:rPr>
          <w:rFonts w:ascii="Times New Roman" w:hAnsi="Times New Roman" w:cs="Times New Roman"/>
          <w:bCs/>
          <w:color w:val="auto"/>
          <w:sz w:val="28"/>
          <w:szCs w:val="28"/>
        </w:rPr>
        <w:t>2020 год и истекший период 2021 года.</w:t>
      </w:r>
    </w:p>
    <w:p w14:paraId="7B524CF8" w14:textId="77777777" w:rsidR="00145BDE" w:rsidRPr="00145BDE" w:rsidRDefault="00145BDE" w:rsidP="00145BD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145BD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Объектами экспертно-аналитического мероприятия являлись: </w:t>
      </w:r>
      <w:r w:rsidRPr="00145BDE">
        <w:rPr>
          <w:rFonts w:ascii="Times New Roman" w:eastAsia="Times New Roman" w:hAnsi="Times New Roman" w:cs="Times New Roman"/>
          <w:sz w:val="28"/>
          <w:szCs w:val="28"/>
        </w:rPr>
        <w:t>Департамент социальной защиты, опеки и попечительства, труда и занятости Орловской области; Департамент здравоохранения Орловской области; Департамент образования Орловской области; Управление физической культуры и спорта Орловской области</w:t>
      </w:r>
      <w:r w:rsidRPr="00145BD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F5FBBBC" w14:textId="77777777" w:rsidR="00145BDE" w:rsidRPr="00145BDE" w:rsidRDefault="00145BDE" w:rsidP="00145BDE">
      <w:pPr>
        <w:widowControl w:val="0"/>
        <w:tabs>
          <w:tab w:val="left" w:pos="706"/>
        </w:tabs>
        <w:suppressAutoHyphens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5BD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ходе экспертно-аналитического мероприятия установлено следующее.</w:t>
      </w:r>
    </w:p>
    <w:p w14:paraId="36B1D5AB" w14:textId="77777777" w:rsidR="00145BDE" w:rsidRPr="00145BDE" w:rsidRDefault="00145BDE" w:rsidP="00145BD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sz w:val="28"/>
          <w:szCs w:val="28"/>
          <w:lang w:eastAsia="en-US"/>
        </w:rPr>
        <w:t>1. В состав национального проекта «Демография» включено 5 федеральных проектов. На основании заключенных соглашений Орловская область принимает участие в реализации 5 региональных проектов в рамках исполнения федеральных проектов, входящих в национальный проект «Демография» (</w:t>
      </w:r>
      <w:r w:rsidRPr="00145BDE">
        <w:rPr>
          <w:rFonts w:ascii="Times New Roman" w:hAnsi="Times New Roman" w:cs="Times New Roman"/>
          <w:sz w:val="28"/>
          <w:szCs w:val="28"/>
        </w:rPr>
        <w:t>«Финансовая поддержка семей при рождении детей в Орловской области», «Содействие занятости», «Разработка и реализация программы системной поддержки и повышения качества жизни граждан старшего поколения»,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резерва», «Формирование системы мотивации граждан к здоровому образу жизни, включая здоровое питание и отказ от вредных привычек»</w:t>
      </w:r>
      <w:r w:rsidRPr="00145BD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5F5EC7B4" w14:textId="77777777" w:rsidR="00145BDE" w:rsidRPr="00145BDE" w:rsidRDefault="00145BDE" w:rsidP="00145BD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hAnsi="Times New Roman" w:cs="Times New Roman"/>
          <w:sz w:val="28"/>
          <w:szCs w:val="28"/>
          <w:lang w:eastAsia="en-US"/>
        </w:rPr>
        <w:t>2. В 2020 году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расходы по региональным проектам национального проекта «Демография» составили 1 502 298,5 тыс. рублей, или 96,2 % от утвержденных бюджетных назначений (1 561 394,2 тыс. рублей). Наибольший объем средств выделен на реализацию мероприятий регионального проекта «Финансовая поддержка семей при рождении детей» (69,8%). По 2 из 5 региональных проектов (</w:t>
      </w:r>
      <w:r w:rsidRPr="00145BDE">
        <w:rPr>
          <w:rFonts w:ascii="Times New Roman" w:hAnsi="Times New Roman" w:cs="Times New Roman"/>
          <w:bCs/>
          <w:sz w:val="28"/>
          <w:szCs w:val="28"/>
        </w:rPr>
        <w:t>«</w:t>
      </w:r>
      <w:r w:rsidRPr="00145BDE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145BDE">
        <w:rPr>
          <w:rFonts w:ascii="Times New Roman" w:hAnsi="Times New Roman" w:cs="Times New Roman"/>
          <w:bCs/>
          <w:sz w:val="28"/>
          <w:szCs w:val="28"/>
        </w:rPr>
        <w:t>«</w:t>
      </w:r>
      <w:r w:rsidRPr="00145BDE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привычек»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расходы исполнены в полном объеме.</w:t>
      </w:r>
      <w:r w:rsidRPr="00145BD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3 из 5 региональных проектов исполнение бюджетные 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назначения варьируется от 99,8% до 83,3% (</w:t>
      </w:r>
      <w:r w:rsidRPr="00145BDE">
        <w:rPr>
          <w:rFonts w:ascii="Times New Roman" w:hAnsi="Times New Roman" w:cs="Times New Roman"/>
          <w:bCs/>
          <w:sz w:val="28"/>
          <w:szCs w:val="28"/>
        </w:rPr>
        <w:t>«Финансовая поддержка семей при рождении детей» - 99,8%, «</w:t>
      </w:r>
      <w:r w:rsidRPr="00145BDE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Pr="00145BDE">
        <w:rPr>
          <w:rFonts w:ascii="Times New Roman" w:hAnsi="Times New Roman" w:cs="Times New Roman"/>
          <w:bCs/>
          <w:sz w:val="28"/>
          <w:szCs w:val="28"/>
        </w:rPr>
        <w:t>» - 92,5%, «</w:t>
      </w:r>
      <w:r w:rsidRPr="00145BDE">
        <w:rPr>
          <w:rFonts w:ascii="Times New Roman" w:hAnsi="Times New Roman" w:cs="Times New Roman"/>
          <w:sz w:val="28"/>
          <w:szCs w:val="28"/>
        </w:rPr>
        <w:t xml:space="preserve">Содействие занятости» - 83,3%). 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2021 год в областном бюджете предусмотрены расходы по 5 региональным проектам на сумму 1 944 115,3 тыс. рублей. Фактически произведенные расходы на реализацию региональных проектов по состоянию на 01.10.2021 составили 1 111 223,5 тыс. рублей, или 57,2 % от общего объема средств, предусмотренных на 2021 год.</w:t>
      </w:r>
    </w:p>
    <w:p w14:paraId="52202246" w14:textId="77777777" w:rsidR="00145BDE" w:rsidRPr="00145BDE" w:rsidRDefault="00145BDE" w:rsidP="00145BDE">
      <w:pPr>
        <w:widowControl w:val="0"/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В ходе анализа паспортов региональных проектов выявлены следующие недостатки.</w:t>
      </w:r>
    </w:p>
    <w:p w14:paraId="35CFC81F" w14:textId="77777777" w:rsidR="00145BDE" w:rsidRPr="00145BDE" w:rsidRDefault="00145BDE" w:rsidP="00145BDE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3.1 В региональных проектах </w:t>
      </w:r>
      <w:r w:rsidRPr="00145BDE">
        <w:rPr>
          <w:rFonts w:ascii="Times New Roman" w:hAnsi="Times New Roman" w:cs="Times New Roman"/>
          <w:sz w:val="28"/>
          <w:szCs w:val="28"/>
        </w:rPr>
        <w:t>«Финансовая поддержка семей при рождении детей», «Содействие занятости», «Разработка и реализация программы системной поддержки и повышения качества жизни граждан старшего поколения», «Создание для всех категорий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</w: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 в полной мере учтены требования Методических рекомендаций, </w:t>
      </w:r>
      <w:r w:rsidRPr="00145B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разработанных в целях подготовки региональных проектов, обеспечивающих достижение целей, показателей и результатов федеральных проектов, входящих в состав национальных проектов, определенных </w:t>
      </w:r>
      <w:hyperlink r:id="rId4" w:history="1">
        <w:r w:rsidRPr="00145B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Указом</w:t>
        </w:r>
      </w:hyperlink>
      <w:r w:rsidRPr="00145B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до 2024 года», в части содержания в материалах паспорта региональных проектов обоснование эффективности, достаточности и необходимости предлагаемых мероприятий, а также их вклада в достижение результатов региональных проектов.</w:t>
      </w:r>
    </w:p>
    <w:p w14:paraId="7F3D2E4A" w14:textId="77777777" w:rsidR="00145BDE" w:rsidRPr="00145BDE" w:rsidRDefault="00145BDE" w:rsidP="00145BDE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hAnsi="Times New Roman" w:cs="Times New Roman"/>
          <w:sz w:val="28"/>
          <w:szCs w:val="28"/>
        </w:rPr>
        <w:t xml:space="preserve">3.2 Объем финансового обеспечения в паспорте регионального проекта 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«Финансовая поддержка семей при рождении детей в Орловской области» на момент подготовки отчета экспертно-аналитического мероприятия не приведен в соответствие с утвержденными бюджетными ассигнованиями, предусмотренными законами об областном бюджете на 2020 и 2021 годы: паспортом регионального проекта не предусмотрено финансовое обеспечение </w:t>
      </w:r>
      <w:r w:rsidRPr="00145BDE">
        <w:rPr>
          <w:rFonts w:ascii="Times New Roman" w:hAnsi="Times New Roman" w:cs="Times New Roman"/>
          <w:sz w:val="28"/>
          <w:szCs w:val="28"/>
        </w:rPr>
        <w:t>ежемесячной выплаты в связи с рождением (усыновлением) первого ребенка.</w:t>
      </w:r>
    </w:p>
    <w:p w14:paraId="6925D5B3" w14:textId="77777777" w:rsidR="00145BDE" w:rsidRPr="00145BDE" w:rsidRDefault="00145BDE" w:rsidP="00145BDE">
      <w:pPr>
        <w:tabs>
          <w:tab w:val="left" w:pos="1418"/>
          <w:tab w:val="left" w:pos="1701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По итогам анализа исполнения показателей результатов регионального проекта 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«Финансовая поддержка семей при рождении детей в Орловской области» за 2020 год отмечено значительное превышение фактических результатов над </w:t>
      </w:r>
      <w:r w:rsidRPr="00145BDE">
        <w:rPr>
          <w:rFonts w:ascii="Times New Roman" w:hAnsi="Times New Roman" w:cs="Times New Roman"/>
          <w:sz w:val="28"/>
          <w:szCs w:val="28"/>
        </w:rPr>
        <w:t xml:space="preserve">плановыми значениями, что свидетельствует о </w:t>
      </w:r>
      <w:r w:rsidRPr="00145BDE">
        <w:rPr>
          <w:rFonts w:ascii="Times New Roman" w:hAnsi="Times New Roman" w:cs="Times New Roman"/>
          <w:sz w:val="28"/>
          <w:szCs w:val="28"/>
        </w:rPr>
        <w:lastRenderedPageBreak/>
        <w:t>некачественном планировании плановых показателей и как следствие занижении плановых значений показателей.</w:t>
      </w:r>
    </w:p>
    <w:p w14:paraId="6B8427F0" w14:textId="77777777" w:rsidR="00145BDE" w:rsidRPr="00145BDE" w:rsidRDefault="00145BDE" w:rsidP="00145BDE">
      <w:pPr>
        <w:tabs>
          <w:tab w:val="left" w:pos="1418"/>
          <w:tab w:val="left" w:pos="1701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 В отчет о </w:t>
      </w:r>
      <w:r w:rsidRPr="00145BDE">
        <w:rPr>
          <w:rFonts w:ascii="Times New Roman" w:hAnsi="Times New Roman" w:cs="Times New Roman"/>
          <w:sz w:val="28"/>
          <w:szCs w:val="28"/>
        </w:rPr>
        <w:t>ходе реализации регионального проекта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45BDE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45BDE">
        <w:rPr>
          <w:rFonts w:ascii="Times New Roman" w:hAnsi="Times New Roman" w:cs="Times New Roman"/>
          <w:sz w:val="28"/>
          <w:szCs w:val="28"/>
        </w:rPr>
        <w:t>на 2020 год включены 2 результата регионального проекта (</w:t>
      </w:r>
      <w:r w:rsidRPr="00145BDE">
        <w:rPr>
          <w:rFonts w:ascii="Times New Roman" w:hAnsi="Times New Roman" w:cs="Times New Roman"/>
          <w:bCs/>
          <w:sz w:val="28"/>
          <w:szCs w:val="28"/>
        </w:rPr>
        <w:t>«проведены физкультурные и комплексные физкультурные мероприятия для всех категорий и групп населения», «разработка проектно-сметной документации на строительство футбольного манежа»)</w:t>
      </w:r>
      <w:r w:rsidRPr="00145BDE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r w:rsidRPr="00145BDE">
        <w:rPr>
          <w:rFonts w:ascii="Times New Roman" w:hAnsi="Times New Roman" w:cs="Times New Roman"/>
          <w:bCs/>
          <w:sz w:val="28"/>
          <w:szCs w:val="28"/>
        </w:rPr>
        <w:t>Соглашением от 28.01.2019 № 777-2019-Р50067-1, заключенным с Министерством спорта Российской Федерации.</w:t>
      </w:r>
    </w:p>
    <w:p w14:paraId="47FD2251" w14:textId="77777777" w:rsidR="00145BDE" w:rsidRPr="00145BDE" w:rsidRDefault="00145BDE" w:rsidP="00145BDE">
      <w:pPr>
        <w:tabs>
          <w:tab w:val="left" w:pos="1418"/>
          <w:tab w:val="left" w:pos="1701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В отчете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 о ходе реализации регионального проекта «</w:t>
      </w:r>
      <w:r w:rsidRPr="00145BDE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системной поддержки и повышения качества жизни граждан старшего поколения» на 2020 год плановые значения целевых показателей проекта не соответствуют показателям установленным в Соглашении о реализации регионального проекта </w:t>
      </w:r>
      <w:r w:rsidRPr="00145BDE">
        <w:rPr>
          <w:rFonts w:ascii="Times New Roman" w:hAnsi="Times New Roman" w:cs="Times New Roman"/>
          <w:bCs/>
          <w:sz w:val="28"/>
          <w:szCs w:val="28"/>
        </w:rPr>
        <w:t>«</w:t>
      </w:r>
      <w:r w:rsidRPr="00145BDE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 на территории Орловской области от 31.01.2019 № 149-2019-Р30056-1 (в редакции от 30.12.2020) и показателям предусмотренным паспортом регионального проекта, что влияет на достоверность оценки их достижения за отчетный период.</w:t>
      </w:r>
    </w:p>
    <w:p w14:paraId="551A4847" w14:textId="77777777" w:rsidR="00145BDE" w:rsidRPr="00145BDE" w:rsidRDefault="00145BDE" w:rsidP="00145BDE">
      <w:pPr>
        <w:tabs>
          <w:tab w:val="left" w:pos="1418"/>
          <w:tab w:val="left" w:pos="1701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hAnsi="Times New Roman" w:cs="Times New Roman"/>
          <w:bCs/>
          <w:sz w:val="28"/>
          <w:szCs w:val="28"/>
        </w:rPr>
        <w:t xml:space="preserve">7. В нарушение п. 2.2.6 Соглашения от 31.01.2019 № 056-2019-Р40056-1, заключенного </w:t>
      </w:r>
      <w:r w:rsidRPr="00145BDE">
        <w:rPr>
          <w:rFonts w:ascii="Times New Roman" w:hAnsi="Times New Roman" w:cs="Times New Roman"/>
          <w:sz w:val="28"/>
          <w:szCs w:val="28"/>
        </w:rPr>
        <w:t>между Министерством здравоохранения Российской Федерации и Департаментом здравоохранения Орловской области</w:t>
      </w:r>
      <w:r w:rsidRPr="00145BDE">
        <w:rPr>
          <w:rFonts w:ascii="Times New Roman" w:hAnsi="Times New Roman" w:cs="Times New Roman"/>
          <w:bCs/>
          <w:sz w:val="28"/>
          <w:szCs w:val="28"/>
        </w:rPr>
        <w:t>, отчет о ходе реализации регионального проекта на 2020 год «</w:t>
      </w:r>
      <w:r w:rsidRPr="00145BDE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привычек», раздел – «Сведения о значениях целей и показателей» не содержит сведений о достижении целевого показателя (</w:t>
      </w:r>
      <w:r w:rsidRPr="00145BDE">
        <w:rPr>
          <w:rFonts w:ascii="Times New Roman" w:hAnsi="Times New Roman" w:cs="Times New Roman"/>
          <w:bCs/>
          <w:sz w:val="28"/>
          <w:szCs w:val="28"/>
        </w:rPr>
        <w:t>«темпы прироста первичной заболеваемости ожирением»)</w:t>
      </w:r>
      <w:r w:rsidRPr="00145BDE">
        <w:rPr>
          <w:rFonts w:ascii="Times New Roman" w:hAnsi="Times New Roman" w:cs="Times New Roman"/>
          <w:sz w:val="28"/>
          <w:szCs w:val="28"/>
        </w:rPr>
        <w:t xml:space="preserve">, предусмотренного дополнительным соглашением № 3 от 04.12.2020 к </w:t>
      </w:r>
      <w:r w:rsidRPr="00145BDE">
        <w:rPr>
          <w:rFonts w:ascii="Times New Roman" w:hAnsi="Times New Roman" w:cs="Times New Roman"/>
          <w:bCs/>
          <w:sz w:val="28"/>
          <w:szCs w:val="28"/>
        </w:rPr>
        <w:t xml:space="preserve">Соглашению от 31.01.2019 № 056-2019-Р40056-1. В </w:t>
      </w:r>
      <w:r w:rsidRPr="00145BDE">
        <w:rPr>
          <w:rFonts w:ascii="Times New Roman" w:hAnsi="Times New Roman" w:cs="Times New Roman"/>
          <w:sz w:val="28"/>
          <w:szCs w:val="28"/>
        </w:rPr>
        <w:t>разделе «Сведения о значениях целей и показателей» отчета за 2020 год включены показатели, исключенные дополнительным соглашением № 3 от 04.12.2020</w:t>
      </w:r>
      <w:r w:rsidRPr="00145B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53B73D" w14:textId="77777777" w:rsidR="00145BDE" w:rsidRPr="00145BDE" w:rsidRDefault="00145BDE" w:rsidP="00145BDE">
      <w:pPr>
        <w:tabs>
          <w:tab w:val="left" w:pos="1418"/>
          <w:tab w:val="left" w:pos="1701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45BDE">
        <w:rPr>
          <w:rFonts w:ascii="Times New Roman" w:hAnsi="Times New Roman" w:cs="Times New Roman"/>
          <w:bCs/>
          <w:sz w:val="28"/>
          <w:szCs w:val="28"/>
        </w:rPr>
        <w:t xml:space="preserve">8. В ходе анализа </w:t>
      </w:r>
      <w:r w:rsidRPr="00145BDE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мероприятий региональных проектов «Содействие занятости» и </w:t>
      </w:r>
      <w:r w:rsidRPr="00145BDE">
        <w:rPr>
          <w:rFonts w:ascii="Times New Roman" w:hAnsi="Times New Roman" w:cs="Times New Roman"/>
          <w:bCs/>
          <w:sz w:val="28"/>
          <w:szCs w:val="28"/>
        </w:rPr>
        <w:t>«</w:t>
      </w:r>
      <w:r w:rsidRPr="00145BDE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</w:r>
      <w:r w:rsidRPr="00145BDE">
        <w:rPr>
          <w:rFonts w:ascii="Times New Roman" w:hAnsi="Times New Roman" w:cs="Times New Roman"/>
          <w:sz w:val="28"/>
          <w:szCs w:val="28"/>
          <w:lang w:eastAsia="en-US"/>
        </w:rPr>
        <w:t xml:space="preserve"> по строительству объектов </w:t>
      </w:r>
      <w:r w:rsidRPr="00145B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инфраструктуры (детских садов</w:t>
      </w:r>
      <w:r w:rsidRPr="00145BDE">
        <w:rPr>
          <w:rFonts w:ascii="Times New Roman" w:hAnsi="Times New Roman" w:cs="Times New Roman"/>
          <w:sz w:val="28"/>
          <w:szCs w:val="28"/>
        </w:rPr>
        <w:t>, спортивных объектов</w:t>
      </w:r>
      <w:r w:rsidRPr="00145BDE">
        <w:rPr>
          <w:rFonts w:ascii="Times New Roman" w:hAnsi="Times New Roman" w:cs="Times New Roman"/>
          <w:sz w:val="28"/>
          <w:szCs w:val="28"/>
          <w:lang w:eastAsia="en-US"/>
        </w:rPr>
        <w:t>) установлены факты н</w:t>
      </w:r>
      <w:r w:rsidRPr="00145BDE">
        <w:rPr>
          <w:rFonts w:ascii="Times New Roman" w:hAnsi="Times New Roman" w:cs="Times New Roman"/>
          <w:sz w:val="28"/>
          <w:szCs w:val="28"/>
        </w:rPr>
        <w:t>есвоевременного выполнения и/или невыполнения работ (ненадлежащее исполнение контрактов подрядными организациями, затягивание сроков проведения строительных работ, сроков исполнения разработки проектной документации на строительство объекта), что приводит к низкому проценту освоения бюджетных средств, дополнительным затратам на завершение работ в дальнейшем, а также к неэффективному использованию бюджетных средств, выраженному в невозможности использования объектов инфраструктуры социальной направленности по назначению, недостижению общественно значимых результатов по созданию дополнительных мест в дошкольных образовательных учреждениях для детей в возрасте от 1,5 до 3 лет, а также по развитию спортивной инфраструктуры для привлечения наибольшего количества занимающихся физической культурой и спортом.</w:t>
      </w:r>
    </w:p>
    <w:p w14:paraId="3BBCA850" w14:textId="77777777" w:rsidR="008C0211" w:rsidRPr="00145BDE" w:rsidRDefault="008C0211">
      <w:pPr>
        <w:rPr>
          <w:rFonts w:ascii="Times New Roman" w:hAnsi="Times New Roman" w:cs="Times New Roman"/>
          <w:sz w:val="28"/>
          <w:szCs w:val="28"/>
        </w:rPr>
      </w:pPr>
    </w:p>
    <w:sectPr w:rsidR="008C0211" w:rsidRPr="001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5"/>
    <w:rsid w:val="00145BDE"/>
    <w:rsid w:val="007E1251"/>
    <w:rsid w:val="008C0211"/>
    <w:rsid w:val="00912BD5"/>
    <w:rsid w:val="00B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0FBC"/>
  <w15:chartTrackingRefBased/>
  <w15:docId w15:val="{83122DAB-69ED-440B-90B4-5C5467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A807A86FDA95D4B5B6DBB53A0E14F0CBDA7FA5781E7F90AE28E1629C384331D92067CC6C7FEEC1BA5596E1C66484DFFA76C6CE6F1D671D02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3</cp:revision>
  <dcterms:created xsi:type="dcterms:W3CDTF">2022-01-19T14:18:00Z</dcterms:created>
  <dcterms:modified xsi:type="dcterms:W3CDTF">2022-01-25T15:15:00Z</dcterms:modified>
</cp:coreProperties>
</file>