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9812D0" w:rsidRPr="0068655F" w:rsidRDefault="009812D0" w:rsidP="00D2372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8655F">
        <w:rPr>
          <w:rFonts w:asciiTheme="minorHAnsi" w:hAnsiTheme="minorHAnsi" w:cstheme="minorHAnsi"/>
          <w:color w:val="auto"/>
          <w:sz w:val="28"/>
          <w:szCs w:val="28"/>
        </w:rPr>
        <w:t xml:space="preserve">Контрольное мероприятие </w:t>
      </w:r>
      <w:r w:rsidR="00EC66D1" w:rsidRPr="0068655F">
        <w:rPr>
          <w:rFonts w:asciiTheme="minorHAnsi" w:hAnsiTheme="minorHAnsi" w:cstheme="minorHAnsi"/>
          <w:color w:val="auto"/>
          <w:sz w:val="28"/>
          <w:szCs w:val="28"/>
        </w:rPr>
        <w:t xml:space="preserve">проверка финансово-хозяйственной деятельности БУ ОО </w:t>
      </w:r>
      <w:r w:rsidR="0099370A" w:rsidRPr="0068655F">
        <w:rPr>
          <w:rFonts w:asciiTheme="minorHAnsi" w:hAnsiTheme="minorHAnsi" w:cstheme="minorHAnsi"/>
          <w:color w:val="auto"/>
          <w:sz w:val="28"/>
          <w:szCs w:val="28"/>
        </w:rPr>
        <w:t>«Межрегиональное бюро технической инвентаризации»</w:t>
      </w:r>
      <w:r w:rsidRPr="0068655F">
        <w:rPr>
          <w:rFonts w:asciiTheme="minorHAnsi" w:hAnsiTheme="minorHAnsi" w:cstheme="minorHAnsi"/>
          <w:color w:val="auto"/>
          <w:sz w:val="28"/>
          <w:szCs w:val="28"/>
        </w:rPr>
        <w:t xml:space="preserve"> проведено в соответствии с пунктом 4.1.</w:t>
      </w:r>
      <w:r w:rsidR="0068655F" w:rsidRPr="0068655F">
        <w:rPr>
          <w:rFonts w:asciiTheme="minorHAnsi" w:hAnsiTheme="minorHAnsi" w:cstheme="minorHAnsi"/>
          <w:color w:val="auto"/>
          <w:sz w:val="28"/>
          <w:szCs w:val="28"/>
        </w:rPr>
        <w:t>10</w:t>
      </w:r>
      <w:r w:rsidRPr="0068655F">
        <w:rPr>
          <w:rFonts w:asciiTheme="minorHAnsi" w:hAnsiTheme="minorHAnsi" w:cstheme="minorHAnsi"/>
          <w:color w:val="auto"/>
          <w:sz w:val="28"/>
          <w:szCs w:val="28"/>
        </w:rPr>
        <w:t xml:space="preserve"> Плана деятельности Контрольно-счетной палаты Орловской области на 2018 год.</w:t>
      </w:r>
    </w:p>
    <w:p w:rsidR="009812D0" w:rsidRPr="00A53316" w:rsidRDefault="009812D0" w:rsidP="00D2372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A53316">
        <w:rPr>
          <w:rFonts w:asciiTheme="minorHAnsi" w:hAnsiTheme="minorHAnsi" w:cstheme="minorHAnsi"/>
          <w:color w:val="auto"/>
          <w:sz w:val="28"/>
          <w:szCs w:val="28"/>
        </w:rPr>
        <w:t xml:space="preserve">Период проведения: </w:t>
      </w:r>
      <w:r w:rsidR="00A53316" w:rsidRPr="00A53316">
        <w:rPr>
          <w:rFonts w:asciiTheme="minorHAnsi" w:hAnsiTheme="minorHAnsi" w:cstheme="minorHAnsi"/>
          <w:color w:val="auto"/>
          <w:sz w:val="28"/>
          <w:szCs w:val="28"/>
        </w:rPr>
        <w:t>с 29 августа 2018 года по 10 октября 2018 года</w:t>
      </w:r>
      <w:r w:rsidRPr="00A5331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9812D0" w:rsidRPr="00A53316" w:rsidRDefault="009812D0" w:rsidP="00D23728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A53316">
        <w:rPr>
          <w:rFonts w:asciiTheme="minorHAnsi" w:hAnsiTheme="minorHAnsi" w:cstheme="minorHAnsi"/>
          <w:color w:val="auto"/>
          <w:sz w:val="28"/>
          <w:szCs w:val="28"/>
        </w:rPr>
        <w:t>Мероприятие включено в план работы и проведено на основании поручени</w:t>
      </w:r>
      <w:r w:rsidR="00430708">
        <w:rPr>
          <w:rFonts w:asciiTheme="minorHAnsi" w:hAnsiTheme="minorHAnsi" w:cstheme="minorHAnsi"/>
          <w:color w:val="auto"/>
          <w:sz w:val="28"/>
          <w:szCs w:val="28"/>
        </w:rPr>
        <w:t>я</w:t>
      </w:r>
      <w:bookmarkStart w:id="0" w:name="_GoBack"/>
      <w:bookmarkEnd w:id="0"/>
      <w:r w:rsidRPr="00A53316">
        <w:rPr>
          <w:rFonts w:asciiTheme="minorHAnsi" w:hAnsiTheme="minorHAnsi" w:cstheme="minorHAnsi"/>
          <w:color w:val="auto"/>
          <w:sz w:val="28"/>
          <w:szCs w:val="28"/>
        </w:rPr>
        <w:t xml:space="preserve"> Орловского областного Совета народных депутатов</w:t>
      </w:r>
      <w:r w:rsidR="0007023D" w:rsidRPr="00A5331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DE4264" w:rsidRPr="00A53316" w:rsidRDefault="001B4582" w:rsidP="00D23728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A53316">
        <w:rPr>
          <w:rStyle w:val="14pt"/>
          <w:rFonts w:asciiTheme="minorHAnsi" w:hAnsiTheme="minorHAnsi" w:cstheme="minorHAnsi"/>
          <w:b w:val="0"/>
          <w:color w:val="auto"/>
        </w:rPr>
        <w:t xml:space="preserve">Объем проверенных средств составил </w:t>
      </w:r>
      <w:r w:rsidR="00A53316" w:rsidRPr="00A53316">
        <w:rPr>
          <w:rStyle w:val="14pt"/>
          <w:rFonts w:asciiTheme="minorHAnsi" w:hAnsiTheme="minorHAnsi" w:cstheme="minorHAnsi"/>
          <w:b w:val="0"/>
          <w:color w:val="auto"/>
        </w:rPr>
        <w:t>146 153,0 тыс. рублей.</w:t>
      </w:r>
    </w:p>
    <w:p w:rsidR="009A24D7" w:rsidRDefault="009A24D7" w:rsidP="009A24D7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A53316">
        <w:rPr>
          <w:rStyle w:val="14pt"/>
          <w:rFonts w:asciiTheme="minorHAnsi" w:hAnsiTheme="minorHAnsi" w:cstheme="minorHAnsi"/>
          <w:b w:val="0"/>
          <w:color w:val="auto"/>
        </w:rPr>
        <w:t>По итогам проверки установлен ряд нарушений и недостатков, к которым относятся:</w:t>
      </w:r>
    </w:p>
    <w:p w:rsidR="006F5E6C" w:rsidRPr="006F5E6C" w:rsidRDefault="006F5E6C" w:rsidP="006F5E6C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6F5E6C">
        <w:rPr>
          <w:rStyle w:val="14pt"/>
          <w:rFonts w:asciiTheme="minorHAnsi" w:hAnsiTheme="minorHAnsi" w:cstheme="minorHAnsi"/>
          <w:b w:val="0"/>
          <w:color w:val="auto"/>
        </w:rPr>
        <w:t>нарушения действующего законодательства Российской Федерации,    исчисляемые в денежном эквиваленте на сумму 1 158,2 тыс. рублей (п.2 ст.424 ГК РФ);</w:t>
      </w:r>
    </w:p>
    <w:p w:rsidR="006F5E6C" w:rsidRPr="006F5E6C" w:rsidRDefault="006F5E6C" w:rsidP="006F5E6C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6F5E6C">
        <w:rPr>
          <w:rStyle w:val="14pt"/>
          <w:rFonts w:asciiTheme="minorHAnsi" w:hAnsiTheme="minorHAnsi" w:cstheme="minorHAnsi"/>
          <w:b w:val="0"/>
          <w:color w:val="auto"/>
        </w:rPr>
        <w:t>необоснованные расходы по начисленной заработной плате работникам Предприятия на сумму 3 179,3 тыс. рублей;</w:t>
      </w:r>
    </w:p>
    <w:p w:rsidR="006F5E6C" w:rsidRPr="006F5E6C" w:rsidRDefault="006F5E6C" w:rsidP="006F5E6C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6F5E6C">
        <w:rPr>
          <w:rStyle w:val="14pt"/>
          <w:rFonts w:asciiTheme="minorHAnsi" w:hAnsiTheme="minorHAnsi" w:cstheme="minorHAnsi"/>
          <w:b w:val="0"/>
          <w:color w:val="auto"/>
        </w:rPr>
        <w:t>необоснованные расходы по договорам гражданско-правового характера на сумму 153,7 тыс. рублей;</w:t>
      </w:r>
    </w:p>
    <w:p w:rsidR="006F5E6C" w:rsidRPr="006F5E6C" w:rsidRDefault="006F5E6C" w:rsidP="006F5E6C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6F5E6C">
        <w:rPr>
          <w:rStyle w:val="14pt"/>
          <w:rFonts w:asciiTheme="minorHAnsi" w:hAnsiTheme="minorHAnsi" w:cstheme="minorHAnsi"/>
          <w:b w:val="0"/>
          <w:color w:val="auto"/>
        </w:rPr>
        <w:t>нарушения бухгалтерского учета на сумму 8 344,8 тыс. рублей;</w:t>
      </w:r>
    </w:p>
    <w:p w:rsidR="006F5E6C" w:rsidRPr="006F5E6C" w:rsidRDefault="006F5E6C" w:rsidP="006F5E6C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6F5E6C">
        <w:rPr>
          <w:rStyle w:val="14pt"/>
          <w:rFonts w:asciiTheme="minorHAnsi" w:hAnsiTheme="minorHAnsi" w:cstheme="minorHAnsi"/>
          <w:b w:val="0"/>
          <w:color w:val="auto"/>
        </w:rPr>
        <w:t>нарушения требований, предъявляемых к оформлению фактов хозяйственной жизни экономического субъекта первичными учетными документами на сумму 547,4 тыс. рублей;</w:t>
      </w:r>
    </w:p>
    <w:p w:rsidR="006F5E6C" w:rsidRPr="00A53316" w:rsidRDefault="006F5E6C" w:rsidP="006F5E6C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</w:rPr>
      </w:pPr>
      <w:r w:rsidRPr="006F5E6C">
        <w:rPr>
          <w:rStyle w:val="14pt"/>
          <w:rFonts w:asciiTheme="minorHAnsi" w:hAnsiTheme="minorHAnsi" w:cstheme="minorHAnsi"/>
          <w:b w:val="0"/>
          <w:color w:val="auto"/>
        </w:rPr>
        <w:t>нарушения порядка работы с денежной наличностью и порядка ведения кассовых операций на сумму 823,8 тыс. рублей.</w:t>
      </w:r>
    </w:p>
    <w:p w:rsidR="004822BF" w:rsidRDefault="004822BF" w:rsidP="00D23728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3197" w:rsidRPr="005573A8" w:rsidRDefault="00703197" w:rsidP="00D23728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73A8">
        <w:rPr>
          <w:rFonts w:ascii="Times New Roman" w:hAnsi="Times New Roman" w:cs="Times New Roman"/>
          <w:color w:val="auto"/>
          <w:sz w:val="28"/>
          <w:szCs w:val="28"/>
        </w:rPr>
        <w:t xml:space="preserve">Итоги контрольного мероприятия рассмотрены на заседании Коллегии Контрольно-счетной палаты Орловской области </w:t>
      </w:r>
      <w:r w:rsidR="005573A8" w:rsidRPr="005573A8">
        <w:rPr>
          <w:rFonts w:ascii="Times New Roman" w:hAnsi="Times New Roman" w:cs="Times New Roman"/>
          <w:color w:val="auto"/>
          <w:sz w:val="28"/>
          <w:szCs w:val="28"/>
        </w:rPr>
        <w:t>25 октября</w:t>
      </w:r>
      <w:r w:rsidRPr="005573A8">
        <w:rPr>
          <w:rFonts w:ascii="Times New Roman" w:hAnsi="Times New Roman" w:cs="Times New Roman"/>
          <w:color w:val="auto"/>
          <w:sz w:val="28"/>
          <w:szCs w:val="28"/>
        </w:rPr>
        <w:t xml:space="preserve"> 2018 года. </w:t>
      </w:r>
    </w:p>
    <w:p w:rsidR="00B00E3C" w:rsidRPr="008B6B01" w:rsidRDefault="00B00E3C" w:rsidP="00D23728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B01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все отмеченные в акте нар</w:t>
      </w:r>
      <w:r w:rsidR="005573A8" w:rsidRPr="008B6B01">
        <w:rPr>
          <w:rFonts w:ascii="Times New Roman" w:hAnsi="Times New Roman" w:cs="Times New Roman"/>
          <w:color w:val="auto"/>
          <w:sz w:val="28"/>
          <w:szCs w:val="28"/>
        </w:rPr>
        <w:t>ушения отражены в представлении, внесенном</w:t>
      </w:r>
      <w:r w:rsidRPr="008B6B01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Контрольно-счетной палатой Орловской области </w:t>
      </w:r>
      <w:proofErr w:type="spellStart"/>
      <w:r w:rsidRPr="008B6B01">
        <w:rPr>
          <w:rFonts w:ascii="Times New Roman" w:hAnsi="Times New Roman" w:cs="Times New Roman"/>
          <w:color w:val="auto"/>
          <w:sz w:val="28"/>
          <w:szCs w:val="28"/>
        </w:rPr>
        <w:t>и.о</w:t>
      </w:r>
      <w:proofErr w:type="spellEnd"/>
      <w:r w:rsidRPr="008B6B0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573A8" w:rsidRPr="008B6B01">
        <w:rPr>
          <w:rFonts w:ascii="Times New Roman" w:hAnsi="Times New Roman" w:cs="Times New Roman"/>
          <w:color w:val="auto"/>
          <w:sz w:val="28"/>
          <w:szCs w:val="28"/>
        </w:rPr>
        <w:t>директора</w:t>
      </w:r>
      <w:r w:rsidR="005743B4" w:rsidRPr="008B6B01">
        <w:rPr>
          <w:rFonts w:ascii="Times New Roman" w:hAnsi="Times New Roman" w:cs="Times New Roman"/>
          <w:color w:val="auto"/>
          <w:sz w:val="28"/>
          <w:szCs w:val="28"/>
        </w:rPr>
        <w:t xml:space="preserve"> БУКОО «</w:t>
      </w:r>
      <w:r w:rsidR="005573A8" w:rsidRPr="008B6B01">
        <w:rPr>
          <w:rFonts w:ascii="Times New Roman" w:hAnsi="Times New Roman" w:cs="Times New Roman"/>
          <w:color w:val="auto"/>
          <w:sz w:val="28"/>
          <w:szCs w:val="28"/>
        </w:rPr>
        <w:t>МР БТИ</w:t>
      </w:r>
      <w:r w:rsidRPr="008B6B01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6C2F7B" w:rsidRPr="008B6B01">
        <w:rPr>
          <w:rFonts w:ascii="Times New Roman" w:hAnsi="Times New Roman" w:cs="Times New Roman"/>
          <w:color w:val="auto"/>
          <w:sz w:val="28"/>
          <w:szCs w:val="28"/>
        </w:rPr>
        <w:t>С. Г. Оганесяну</w:t>
      </w:r>
      <w:r w:rsidRPr="008B6B01">
        <w:rPr>
          <w:rFonts w:ascii="Times New Roman" w:hAnsi="Times New Roman" w:cs="Times New Roman"/>
          <w:color w:val="auto"/>
          <w:sz w:val="28"/>
          <w:szCs w:val="28"/>
        </w:rPr>
        <w:t xml:space="preserve"> в целях рассмотрения, анализа и устранения выявленных нарушений.  </w:t>
      </w:r>
    </w:p>
    <w:p w:rsidR="00D55F2B" w:rsidRPr="00282A55" w:rsidRDefault="007A63D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282A55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контрольного мероприятия направлена </w:t>
      </w:r>
      <w:r w:rsidR="00282A55" w:rsidRPr="00282A55">
        <w:rPr>
          <w:rFonts w:asciiTheme="minorHAnsi" w:hAnsiTheme="minorHAnsi" w:cstheme="minorHAnsi"/>
          <w:color w:val="auto"/>
          <w:sz w:val="28"/>
          <w:szCs w:val="28"/>
        </w:rPr>
        <w:t>Губернатору</w:t>
      </w:r>
      <w:r w:rsidRPr="00282A55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282A55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Pr="00282A5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825A6" w:rsidRPr="00282A5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B29DC" w:rsidRPr="00282A55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282A5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EB29DC" w:rsidRPr="00282A55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proofErr w:type="spellEnd"/>
      <w:r w:rsidRPr="00282A55">
        <w:rPr>
          <w:rFonts w:asciiTheme="minorHAnsi" w:hAnsiTheme="minorHAnsi" w:cstheme="minorHAnsi"/>
          <w:color w:val="auto"/>
          <w:sz w:val="28"/>
          <w:szCs w:val="28"/>
        </w:rPr>
        <w:t>, Председателю Орловского областного Совета народных депутатов Л.</w:t>
      </w:r>
      <w:r w:rsidR="007825A6" w:rsidRPr="00282A5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82A55">
        <w:rPr>
          <w:rFonts w:asciiTheme="minorHAnsi" w:hAnsiTheme="minorHAnsi" w:cstheme="minorHAnsi"/>
          <w:color w:val="auto"/>
          <w:sz w:val="28"/>
          <w:szCs w:val="28"/>
        </w:rPr>
        <w:t xml:space="preserve">С. </w:t>
      </w:r>
      <w:proofErr w:type="spellStart"/>
      <w:r w:rsidRPr="00282A55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Pr="00282A5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282A55">
        <w:rPr>
          <w:rFonts w:asciiTheme="minorHAnsi" w:hAnsiTheme="minorHAnsi" w:cstheme="minorHAnsi"/>
          <w:color w:val="auto"/>
        </w:rPr>
        <w:t xml:space="preserve"> </w:t>
      </w:r>
    </w:p>
    <w:p w:rsidR="00D7219D" w:rsidRPr="00282A55" w:rsidRDefault="00D7219D" w:rsidP="00D7219D">
      <w:pPr>
        <w:widowControl w:val="0"/>
        <w:tabs>
          <w:tab w:val="left" w:pos="5529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82A55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от 20.05.2016 года копия Отчета по результатам контрольного мероприятия направлена в </w:t>
      </w:r>
      <w:r w:rsidRPr="00282A55">
        <w:rPr>
          <w:rFonts w:asciiTheme="minorHAnsi" w:hAnsiTheme="minorHAnsi" w:cstheme="minorHAnsi"/>
          <w:color w:val="auto"/>
          <w:sz w:val="28"/>
          <w:szCs w:val="28"/>
        </w:rPr>
        <w:t>Прокуратуру Орловской области.</w:t>
      </w:r>
    </w:p>
    <w:p w:rsidR="00DA5E40" w:rsidRPr="00282A55" w:rsidRDefault="00DA5E40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DA5E40" w:rsidRPr="00282A55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B1" w:rsidRDefault="000B0AB1" w:rsidP="00870134">
      <w:r>
        <w:separator/>
      </w:r>
    </w:p>
  </w:endnote>
  <w:endnote w:type="continuationSeparator" w:id="0">
    <w:p w:rsidR="000B0AB1" w:rsidRDefault="000B0AB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B1" w:rsidRDefault="000B0AB1" w:rsidP="00870134">
      <w:r>
        <w:separator/>
      </w:r>
    </w:p>
  </w:footnote>
  <w:footnote w:type="continuationSeparator" w:id="0">
    <w:p w:rsidR="000B0AB1" w:rsidRDefault="000B0AB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6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42F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6C8"/>
    <w:rsid w:val="0043070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604AA"/>
    <w:rsid w:val="008630DD"/>
    <w:rsid w:val="00863685"/>
    <w:rsid w:val="00863AA5"/>
    <w:rsid w:val="00863DB7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7219D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6F9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EF7"/>
  <w15:docId w15:val="{AB1A7FEC-E14A-4DD5-BB24-1F9E74C9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2D30-A797-4743-8C77-77F1A8D5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UserX</cp:lastModifiedBy>
  <cp:revision>2</cp:revision>
  <cp:lastPrinted>2017-04-24T06:43:00Z</cp:lastPrinted>
  <dcterms:created xsi:type="dcterms:W3CDTF">2018-10-30T08:24:00Z</dcterms:created>
  <dcterms:modified xsi:type="dcterms:W3CDTF">2018-10-30T08:24:00Z</dcterms:modified>
</cp:coreProperties>
</file>