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5379" w14:textId="142DD8E5" w:rsidR="008C20E4" w:rsidRPr="005C1853" w:rsidRDefault="005C1853" w:rsidP="005C1853">
      <w:pPr>
        <w:tabs>
          <w:tab w:val="left" w:pos="5898"/>
        </w:tabs>
        <w:spacing w:before="360" w:after="0" w:line="240" w:lineRule="auto"/>
        <w:ind w:right="-1" w:firstLine="709"/>
        <w:contextualSpacing/>
        <w:jc w:val="center"/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Информация по результатам экспертно-аналитического мероприятия «Аудит эффективности расходования средств в рамках реализации национального проекта «Цифровая экономика» на территории Орловской области.</w:t>
      </w:r>
    </w:p>
    <w:p w14:paraId="1A9E03DA" w14:textId="77777777" w:rsidR="008C20E4" w:rsidRDefault="008C20E4" w:rsidP="003E4047">
      <w:pPr>
        <w:spacing w:before="360"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 xml:space="preserve">На основании Плана деятельности Контрольно-счетной палаты Орловской области на 2021 год сотрудниками Контрольно-счетной палаты Орловской области проведено экспертно-аналитическое мероприятие </w:t>
      </w:r>
      <w:r>
        <w:rPr>
          <w:rFonts w:ascii="Times New Roman" w:hAnsi="Times New Roman"/>
          <w:sz w:val="28"/>
          <w:szCs w:val="28"/>
        </w:rPr>
        <w:t>«Аудит эффективности расходования средств в рамках реализации национального проекта «Цифровая экономика» на территории Орловской области».</w:t>
      </w:r>
      <w:r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3B069332" w14:textId="77777777" w:rsidR="008C20E4" w:rsidRDefault="008C20E4" w:rsidP="003E4047">
      <w:pPr>
        <w:pStyle w:val="a3"/>
        <w:widowControl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национального проекта «Цифровая экономика Российской Федерации» в Орловской области разработано и реализуется пять региональных проектов: «Информационная инфраструктура», «Цифровое государственное управление», «Информационная безопасность», «Кадры для цифровой экономики», «Цифровые технологии».</w:t>
      </w:r>
    </w:p>
    <w:p w14:paraId="0649A635" w14:textId="77777777" w:rsidR="000023F2" w:rsidRDefault="008C20E4" w:rsidP="003E4047">
      <w:pPr>
        <w:widowControl w:val="0"/>
        <w:tabs>
          <w:tab w:val="left" w:pos="706"/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реализацию трех региональных проектов в рамках национального проекта «Цифровая экономика Российской Федерации» на 2020-2021 годы предусмотрено бюджетом Орловской области –                    39 052,4 тыс. рублей, из которых освоено по состоянию на 30.11.2021 – 37 461,7 тыс. рублей или 95,9 %</w:t>
      </w:r>
      <w:r w:rsidR="000023F2">
        <w:rPr>
          <w:rFonts w:ascii="Times New Roman" w:hAnsi="Times New Roman"/>
          <w:sz w:val="28"/>
          <w:szCs w:val="28"/>
        </w:rPr>
        <w:t>, из них:</w:t>
      </w:r>
    </w:p>
    <w:p w14:paraId="5279E5D7" w14:textId="77777777" w:rsidR="008C20E4" w:rsidRDefault="008C20E4" w:rsidP="003E4047">
      <w:pPr>
        <w:widowControl w:val="0"/>
        <w:tabs>
          <w:tab w:val="left" w:pos="706"/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2020 год предусмотрено бюджетом Орловской области –              16 318,6 тыс. рублей (из них: средства федерального бюджета – 3 738,2 тыс. рублей, средства областного бюджета – 12 580,4 тыс. рублей), из которых освоено 16 318,6 тыс. рублей или 100 %;</w:t>
      </w:r>
    </w:p>
    <w:p w14:paraId="297357DA" w14:textId="77777777" w:rsidR="008C20E4" w:rsidRDefault="008C20E4" w:rsidP="003E4047">
      <w:pPr>
        <w:widowControl w:val="0"/>
        <w:tabs>
          <w:tab w:val="left" w:pos="706"/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2021 год предусмотрено бюджетом Орловской области                22 733,8 тыс. рублей (из них: средства федерального бюджета – 11 548,7 тыс. рублей, средства областного бюджета – 11 185,1 тыс. рублей), из которых освоено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21 143,1 тыс. рублей или 93 % (в том числе: средства федерального бюджета – 11 548,7 тыс. рублей или 100 %; средства областного бюджета –                    9 594,4 тыс. рублей или 85,7 %).</w:t>
      </w:r>
    </w:p>
    <w:p w14:paraId="48FE0B81" w14:textId="77777777" w:rsidR="008C20E4" w:rsidRDefault="008C20E4" w:rsidP="003E404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01.12.2021 не освоено 1 590,7 тыс. рублей в рамках регионального проекта </w:t>
      </w:r>
      <w:r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  <w:t xml:space="preserve">«Цифровое государственное управление (Орловская область)». Указанные средства будут направлены на оплату услуг </w:t>
      </w:r>
      <w:r>
        <w:rPr>
          <w:rFonts w:ascii="Times New Roman" w:hAnsi="Times New Roman"/>
          <w:sz w:val="28"/>
          <w:szCs w:val="28"/>
        </w:rPr>
        <w:t>по предоставлению сервисов взаимодействия граждан с органами исполнительной власти специальной компетенции Орловской области и органов местного самоуправления Орловской области в рамках процессов оказания государственных и муниципальных услуг на базе федеральной государственной информационной системы «Единый портал государственных и муниципальных услуг (функций)» с использованием региональной инфраструктуры электронного правительства Орловской области, предоставляемых ПАО «Ростелеком» за ноябрь-декабрь 2021 года.</w:t>
      </w:r>
    </w:p>
    <w:p w14:paraId="550C2E60" w14:textId="77777777" w:rsidR="007C1D0D" w:rsidRDefault="007C1D0D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региональным проектам «Информационные технологии (Орловская область)», </w:t>
      </w:r>
      <w:r>
        <w:rPr>
          <w:rFonts w:ascii="Times New Roman" w:hAnsi="Times New Roman"/>
          <w:sz w:val="28"/>
          <w:szCs w:val="28"/>
        </w:rPr>
        <w:t xml:space="preserve">«Кадры для цифровой экономики (Орловская область)»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2020 - 2021 годах расходы по бюджету Орл</w:t>
      </w:r>
      <w:r w:rsidR="00513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овской области не предусмотрены.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F5C02E6" w14:textId="77777777" w:rsidR="00513035" w:rsidRDefault="00513035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Показатели (индикаторы) по региональным проектам </w:t>
      </w:r>
      <w:r>
        <w:rPr>
          <w:rFonts w:ascii="Times New Roman" w:hAnsi="Times New Roman"/>
          <w:sz w:val="28"/>
          <w:szCs w:val="28"/>
        </w:rPr>
        <w:t>«Информационная инфраструктура», «Цифровое государственное управление», «Информационная безопасность» за 2020 год выполнены.</w:t>
      </w:r>
      <w:r w:rsidRPr="00513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Рисков невыполнения показателей (индикаторов) по региональным проектам за 2021 год не существует.</w:t>
      </w:r>
    </w:p>
    <w:p w14:paraId="17E80C38" w14:textId="77777777" w:rsidR="005C41D4" w:rsidRDefault="00513035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  <w:t xml:space="preserve">В ходе экспертно-аналитического мероприятия </w:t>
      </w:r>
      <w:r w:rsidR="005C41D4"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  <w:t>установлено:</w:t>
      </w:r>
    </w:p>
    <w:p w14:paraId="3C2991F1" w14:textId="77777777" w:rsidR="008C20E4" w:rsidRDefault="005C41D4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  <w:t>-</w:t>
      </w:r>
      <w:r w:rsidR="008C20E4">
        <w:rPr>
          <w:rFonts w:ascii="Times New Roman" w:hAnsi="Times New Roman"/>
          <w:sz w:val="28"/>
          <w:szCs w:val="28"/>
        </w:rPr>
        <w:t xml:space="preserve"> нарушение сроков оплаты акта 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C20E4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по 1 контракту;</w:t>
      </w:r>
    </w:p>
    <w:p w14:paraId="21D09CF9" w14:textId="77777777" w:rsidR="008C20E4" w:rsidRPr="005C41D4" w:rsidRDefault="005C41D4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4047">
        <w:rPr>
          <w:rFonts w:ascii="Times New Roman" w:hAnsi="Times New Roman"/>
          <w:sz w:val="28"/>
          <w:szCs w:val="28"/>
        </w:rPr>
        <w:t xml:space="preserve">несоответствие </w:t>
      </w:r>
      <w:r>
        <w:rPr>
          <w:rFonts w:ascii="Times New Roman" w:eastAsia="Tahoma" w:hAnsi="Times New Roman" w:cs="Noto Sans Devanagari"/>
          <w:kern w:val="2"/>
          <w:sz w:val="28"/>
          <w:szCs w:val="28"/>
          <w:lang w:eastAsia="zh-CN" w:bidi="hi-IN"/>
        </w:rPr>
        <w:t>п</w:t>
      </w:r>
      <w:r w:rsidR="003E4047">
        <w:rPr>
          <w:rFonts w:ascii="Times New Roman" w:hAnsi="Times New Roman"/>
          <w:sz w:val="28"/>
          <w:szCs w:val="28"/>
        </w:rPr>
        <w:t>оказателя</w:t>
      </w:r>
      <w:r w:rsidR="008C20E4">
        <w:rPr>
          <w:rFonts w:ascii="Times New Roman" w:hAnsi="Times New Roman"/>
          <w:sz w:val="28"/>
          <w:szCs w:val="28"/>
        </w:rPr>
        <w:t xml:space="preserve"> (индикатор</w:t>
      </w:r>
      <w:r w:rsidR="003E4047">
        <w:rPr>
          <w:rFonts w:ascii="Times New Roman" w:hAnsi="Times New Roman"/>
          <w:sz w:val="28"/>
          <w:szCs w:val="28"/>
        </w:rPr>
        <w:t>а</w:t>
      </w:r>
      <w:r w:rsidR="008C20E4">
        <w:rPr>
          <w:rFonts w:ascii="Times New Roman" w:hAnsi="Times New Roman"/>
          <w:sz w:val="28"/>
          <w:szCs w:val="28"/>
        </w:rPr>
        <w:t xml:space="preserve">) паспорта регионального проекта «Информационная безопасность» на 2021 год показателю, утвержденному постановлением Правительства Орловской области от 28.11.2019 № 660 «Об утверждении государственной программы Орловской области «Развитие информационного общества на территории Орловской области». </w:t>
      </w:r>
    </w:p>
    <w:p w14:paraId="5B22CECD" w14:textId="10A7F046" w:rsidR="008C20E4" w:rsidRDefault="003E4047" w:rsidP="003E404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результатах </w:t>
      </w:r>
      <w:r w:rsidR="008C2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экспертно-аналитического 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роприятия направлена Губернатору Орловской области Клычкову А.</w:t>
      </w:r>
      <w:r w:rsidR="00AD4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Е.,</w:t>
      </w:r>
      <w:r w:rsidR="008C2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Председателю Орловского областного Совета народных депутатов </w:t>
      </w:r>
      <w:proofErr w:type="spellStart"/>
      <w:r w:rsidR="008C2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Музалевскому</w:t>
      </w:r>
      <w:proofErr w:type="spellEnd"/>
      <w:r w:rsidR="008C2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</w:t>
      </w:r>
      <w:r w:rsidR="00AD4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2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14:paraId="61648036" w14:textId="77777777" w:rsidR="00B83A4C" w:rsidRDefault="00B83A4C" w:rsidP="003E4047">
      <w:pPr>
        <w:spacing w:line="240" w:lineRule="auto"/>
      </w:pPr>
    </w:p>
    <w:sectPr w:rsidR="00B83A4C" w:rsidSect="000C15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A429" w14:textId="77777777" w:rsidR="00F6644C" w:rsidRDefault="00F6644C" w:rsidP="008C20E4">
      <w:pPr>
        <w:spacing w:after="0" w:line="240" w:lineRule="auto"/>
      </w:pPr>
      <w:r>
        <w:separator/>
      </w:r>
    </w:p>
  </w:endnote>
  <w:endnote w:type="continuationSeparator" w:id="0">
    <w:p w14:paraId="4719198F" w14:textId="77777777" w:rsidR="00F6644C" w:rsidRDefault="00F6644C" w:rsidP="008C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0475" w14:textId="77777777" w:rsidR="00F6644C" w:rsidRDefault="00F6644C" w:rsidP="008C20E4">
      <w:pPr>
        <w:spacing w:after="0" w:line="240" w:lineRule="auto"/>
      </w:pPr>
      <w:r>
        <w:separator/>
      </w:r>
    </w:p>
  </w:footnote>
  <w:footnote w:type="continuationSeparator" w:id="0">
    <w:p w14:paraId="05E3CD48" w14:textId="77777777" w:rsidR="00F6644C" w:rsidRDefault="00F6644C" w:rsidP="008C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727016"/>
      <w:docPartObj>
        <w:docPartGallery w:val="Page Numbers (Top of Page)"/>
        <w:docPartUnique/>
      </w:docPartObj>
    </w:sdtPr>
    <w:sdtEndPr/>
    <w:sdtContent>
      <w:p w14:paraId="13B4DF9A" w14:textId="77777777" w:rsidR="000C15E1" w:rsidRDefault="000C15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F2C3FB" w14:textId="77777777" w:rsidR="000C15E1" w:rsidRDefault="000C1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E4"/>
    <w:rsid w:val="000023F2"/>
    <w:rsid w:val="000C15E1"/>
    <w:rsid w:val="00187860"/>
    <w:rsid w:val="00200AED"/>
    <w:rsid w:val="003E4047"/>
    <w:rsid w:val="00513035"/>
    <w:rsid w:val="005C1853"/>
    <w:rsid w:val="005C41D4"/>
    <w:rsid w:val="007C1D0D"/>
    <w:rsid w:val="008C20E4"/>
    <w:rsid w:val="00AD4BF5"/>
    <w:rsid w:val="00B83A4C"/>
    <w:rsid w:val="00F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AB22"/>
  <w15:docId w15:val="{BCB76A75-10E1-454E-9A30-F62CD2FE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0E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2</cp:revision>
  <cp:lastPrinted>2021-12-14T17:42:00Z</cp:lastPrinted>
  <dcterms:created xsi:type="dcterms:W3CDTF">2021-12-14T17:10:00Z</dcterms:created>
  <dcterms:modified xsi:type="dcterms:W3CDTF">2022-01-19T14:25:00Z</dcterms:modified>
</cp:coreProperties>
</file>