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37" w:rsidRDefault="002D1437" w:rsidP="002D143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2D1437">
        <w:rPr>
          <w:rFonts w:ascii="Times New Roman" w:hAnsi="Times New Roman"/>
          <w:b/>
          <w:sz w:val="28"/>
        </w:rPr>
        <w:t xml:space="preserve">Информация о результатах </w:t>
      </w:r>
      <w:proofErr w:type="spellStart"/>
      <w:r w:rsidRPr="002D1437">
        <w:rPr>
          <w:rFonts w:ascii="Times New Roman" w:hAnsi="Times New Roman"/>
          <w:b/>
          <w:sz w:val="28"/>
        </w:rPr>
        <w:t>экспертно</w:t>
      </w:r>
      <w:proofErr w:type="spellEnd"/>
      <w:r w:rsidRPr="002D1437">
        <w:rPr>
          <w:rFonts w:ascii="Times New Roman" w:hAnsi="Times New Roman"/>
          <w:b/>
          <w:sz w:val="28"/>
        </w:rPr>
        <w:t xml:space="preserve"> – аналитического мероприятия «Анализ расходов областного бюджета на обеспечение деятельности центров занятости населения»</w:t>
      </w:r>
    </w:p>
    <w:p w:rsidR="002D1437" w:rsidRPr="002D1437" w:rsidRDefault="002D1437" w:rsidP="002D143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EB6A86" w:rsidRDefault="00E62025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bookmarkStart w:id="0" w:name="_GoBack"/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с </w:t>
      </w:r>
      <w:r w:rsidRPr="00E62025">
        <w:rPr>
          <w:rFonts w:ascii="Times New Roman" w:hAnsi="Times New Roman"/>
          <w:sz w:val="28"/>
        </w:rPr>
        <w:t>пункт</w:t>
      </w:r>
      <w:r w:rsidR="00B26A1A">
        <w:rPr>
          <w:rFonts w:ascii="Times New Roman" w:hAnsi="Times New Roman"/>
          <w:sz w:val="28"/>
        </w:rPr>
        <w:t>ом</w:t>
      </w:r>
      <w:r w:rsidR="0061177E">
        <w:rPr>
          <w:rFonts w:ascii="Times New Roman" w:hAnsi="Times New Roman"/>
          <w:sz w:val="28"/>
        </w:rPr>
        <w:t xml:space="preserve"> 4.6.4–а</w:t>
      </w:r>
      <w:r w:rsidR="00BA3DB4">
        <w:rPr>
          <w:rFonts w:ascii="Times New Roman" w:hAnsi="Times New Roman"/>
          <w:sz w:val="28"/>
        </w:rPr>
        <w:t>.</w:t>
      </w:r>
      <w:r w:rsidRPr="00E62025">
        <w:rPr>
          <w:rFonts w:ascii="Times New Roman" w:hAnsi="Times New Roman"/>
          <w:sz w:val="28"/>
        </w:rPr>
        <w:t xml:space="preserve"> Плана деятельности К</w:t>
      </w:r>
      <w:r w:rsidR="007E6A1D">
        <w:rPr>
          <w:rFonts w:ascii="Times New Roman" w:hAnsi="Times New Roman"/>
          <w:sz w:val="28"/>
        </w:rPr>
        <w:t>СП</w:t>
      </w:r>
      <w:r w:rsidR="008915AF">
        <w:rPr>
          <w:rFonts w:ascii="Times New Roman" w:hAnsi="Times New Roman"/>
          <w:sz w:val="28"/>
        </w:rPr>
        <w:t xml:space="preserve"> Орловской области на 2018 год</w:t>
      </w:r>
      <w:r w:rsidRPr="00E62025">
        <w:rPr>
          <w:rFonts w:ascii="Times New Roman" w:hAnsi="Times New Roman"/>
          <w:sz w:val="28"/>
        </w:rPr>
        <w:t xml:space="preserve"> </w:t>
      </w:r>
      <w:r w:rsidR="0061177E">
        <w:rPr>
          <w:rFonts w:ascii="Times New Roman" w:hAnsi="Times New Roman"/>
          <w:sz w:val="28"/>
        </w:rPr>
        <w:t>проведено</w:t>
      </w:r>
      <w:r w:rsidRPr="001B01D7">
        <w:rPr>
          <w:rFonts w:ascii="Times New Roman" w:hAnsi="Times New Roman"/>
          <w:sz w:val="28"/>
        </w:rPr>
        <w:t xml:space="preserve"> </w:t>
      </w:r>
      <w:proofErr w:type="spellStart"/>
      <w:r w:rsidR="0061177E">
        <w:rPr>
          <w:rFonts w:ascii="Times New Roman" w:hAnsi="Times New Roman"/>
          <w:sz w:val="28"/>
        </w:rPr>
        <w:t>экспертно</w:t>
      </w:r>
      <w:proofErr w:type="spellEnd"/>
      <w:r w:rsidR="0061177E">
        <w:rPr>
          <w:rFonts w:ascii="Times New Roman" w:hAnsi="Times New Roman"/>
          <w:sz w:val="28"/>
        </w:rPr>
        <w:t xml:space="preserve"> – аналитическое мероприятие </w:t>
      </w:r>
      <w:r w:rsidR="0061177E" w:rsidRPr="0061177E">
        <w:rPr>
          <w:rFonts w:ascii="Times New Roman" w:hAnsi="Times New Roman"/>
          <w:sz w:val="28"/>
        </w:rPr>
        <w:t>«Анализ расходов областного бюджета на обеспечение деятельности центров занятости населения».</w:t>
      </w:r>
      <w:r w:rsidR="0061177E">
        <w:rPr>
          <w:rFonts w:ascii="Times New Roman" w:hAnsi="Times New Roman"/>
          <w:sz w:val="28"/>
        </w:rPr>
        <w:t xml:space="preserve"> </w:t>
      </w:r>
    </w:p>
    <w:p w:rsidR="00F60E02" w:rsidRDefault="00F60E02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объём проверенных средств составил </w:t>
      </w:r>
      <w:r w:rsidR="0085321A">
        <w:rPr>
          <w:rFonts w:ascii="Times New Roman" w:hAnsi="Times New Roman"/>
          <w:sz w:val="28"/>
        </w:rPr>
        <w:t>47 116,3</w:t>
      </w:r>
      <w:r w:rsidR="00267F82">
        <w:rPr>
          <w:rFonts w:ascii="Times New Roman" w:hAnsi="Times New Roman"/>
          <w:sz w:val="28"/>
        </w:rPr>
        <w:t xml:space="preserve"> тыс. рублей.</w:t>
      </w:r>
    </w:p>
    <w:p w:rsidR="0021276C" w:rsidRDefault="0021276C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экспертно</w:t>
      </w:r>
      <w:r w:rsidR="00D517F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аналитического мероприятия проведен анализ расходов на обеспечение деятельности </w:t>
      </w:r>
      <w:r w:rsidR="004E2CD2"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ентров занятости населения Железнодорожного и Советского районов города Орла</w:t>
      </w:r>
      <w:r w:rsidR="007E6A1D">
        <w:rPr>
          <w:rFonts w:ascii="Times New Roman" w:hAnsi="Times New Roman"/>
          <w:sz w:val="28"/>
        </w:rPr>
        <w:t xml:space="preserve"> в 2017 году</w:t>
      </w:r>
      <w:r w:rsidR="00D517F4">
        <w:rPr>
          <w:rFonts w:ascii="Times New Roman" w:hAnsi="Times New Roman"/>
          <w:sz w:val="28"/>
        </w:rPr>
        <w:t>, а также анализ выполнения показателей государственного задания</w:t>
      </w:r>
      <w:r>
        <w:rPr>
          <w:rFonts w:ascii="Times New Roman" w:hAnsi="Times New Roman"/>
          <w:sz w:val="28"/>
        </w:rPr>
        <w:t>.</w:t>
      </w:r>
    </w:p>
    <w:bookmarkEnd w:id="0"/>
    <w:p w:rsidR="004E2CD2" w:rsidRDefault="004E2CD2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4E2CD2">
        <w:rPr>
          <w:rFonts w:ascii="Times New Roman" w:hAnsi="Times New Roman"/>
          <w:sz w:val="28"/>
        </w:rPr>
        <w:t xml:space="preserve">Анализ расходов на обеспечение деятельности </w:t>
      </w:r>
      <w:r>
        <w:rPr>
          <w:rFonts w:ascii="Times New Roman" w:hAnsi="Times New Roman"/>
          <w:sz w:val="28"/>
        </w:rPr>
        <w:t>Центров</w:t>
      </w:r>
      <w:r w:rsidRPr="004E2CD2">
        <w:rPr>
          <w:rFonts w:ascii="Times New Roman" w:hAnsi="Times New Roman"/>
          <w:sz w:val="28"/>
        </w:rPr>
        <w:t xml:space="preserve"> занятости населения </w:t>
      </w:r>
      <w:r>
        <w:rPr>
          <w:rFonts w:ascii="Times New Roman" w:hAnsi="Times New Roman"/>
          <w:sz w:val="28"/>
        </w:rPr>
        <w:t>показал, что о</w:t>
      </w:r>
      <w:r w:rsidRPr="004E2CD2">
        <w:rPr>
          <w:rFonts w:ascii="Times New Roman" w:hAnsi="Times New Roman"/>
          <w:sz w:val="28"/>
        </w:rPr>
        <w:t xml:space="preserve">сновной удельный вес в составе расходов </w:t>
      </w:r>
      <w:r>
        <w:rPr>
          <w:rFonts w:ascii="Times New Roman" w:hAnsi="Times New Roman"/>
          <w:sz w:val="28"/>
        </w:rPr>
        <w:t xml:space="preserve">Центров </w:t>
      </w:r>
      <w:r w:rsidRPr="004E2CD2">
        <w:rPr>
          <w:rFonts w:ascii="Times New Roman" w:hAnsi="Times New Roman"/>
          <w:sz w:val="28"/>
        </w:rPr>
        <w:t xml:space="preserve"> занимают выплаты социальных пособий безработным гражданам</w:t>
      </w:r>
      <w:r w:rsidR="009D7551">
        <w:rPr>
          <w:rFonts w:ascii="Times New Roman" w:hAnsi="Times New Roman"/>
          <w:sz w:val="28"/>
        </w:rPr>
        <w:t xml:space="preserve">.  </w:t>
      </w:r>
    </w:p>
    <w:p w:rsidR="004E2CD2" w:rsidRPr="004E2CD2" w:rsidRDefault="004E2CD2" w:rsidP="009D7551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4E2CD2">
        <w:rPr>
          <w:rFonts w:ascii="Times New Roman" w:hAnsi="Times New Roman"/>
          <w:sz w:val="28"/>
        </w:rPr>
        <w:t xml:space="preserve">Так, в </w:t>
      </w:r>
      <w:r w:rsidR="00457036">
        <w:rPr>
          <w:rFonts w:ascii="Times New Roman" w:hAnsi="Times New Roman"/>
          <w:sz w:val="28"/>
        </w:rPr>
        <w:t>анализируемом</w:t>
      </w:r>
      <w:r w:rsidR="00565579">
        <w:rPr>
          <w:rFonts w:ascii="Times New Roman" w:hAnsi="Times New Roman"/>
          <w:sz w:val="28"/>
        </w:rPr>
        <w:t xml:space="preserve"> периоде</w:t>
      </w:r>
      <w:r w:rsidRPr="004E2CD2">
        <w:rPr>
          <w:rFonts w:ascii="Times New Roman" w:hAnsi="Times New Roman"/>
          <w:sz w:val="28"/>
        </w:rPr>
        <w:t xml:space="preserve"> расходы </w:t>
      </w:r>
      <w:r w:rsidR="00457036">
        <w:rPr>
          <w:rFonts w:ascii="Times New Roman" w:hAnsi="Times New Roman"/>
          <w:sz w:val="28"/>
        </w:rPr>
        <w:t xml:space="preserve"> </w:t>
      </w:r>
      <w:r w:rsidR="00457036" w:rsidRPr="00457036">
        <w:rPr>
          <w:rFonts w:ascii="Times New Roman" w:hAnsi="Times New Roman"/>
          <w:sz w:val="28"/>
        </w:rPr>
        <w:t>Центра занятости населения Железнодорожного района г. Орла</w:t>
      </w:r>
      <w:r w:rsidRPr="004E2CD2">
        <w:rPr>
          <w:rFonts w:ascii="Times New Roman" w:hAnsi="Times New Roman"/>
          <w:sz w:val="28"/>
        </w:rPr>
        <w:t xml:space="preserve"> сложились в общей сумме  21 545,1 тыс. рублей, в том числе:</w:t>
      </w:r>
      <w:r w:rsidR="007E6A1D">
        <w:rPr>
          <w:rFonts w:ascii="Times New Roman" w:hAnsi="Times New Roman"/>
          <w:sz w:val="28"/>
        </w:rPr>
        <w:t xml:space="preserve"> р</w:t>
      </w:r>
      <w:r w:rsidRPr="004E2CD2">
        <w:rPr>
          <w:rFonts w:ascii="Times New Roman" w:hAnsi="Times New Roman"/>
          <w:sz w:val="28"/>
        </w:rPr>
        <w:t>асходы на обеспечение деятельности – 7 148,4 тыс. рублей</w:t>
      </w:r>
      <w:r w:rsidR="00222372">
        <w:rPr>
          <w:rFonts w:ascii="Times New Roman" w:hAnsi="Times New Roman"/>
          <w:sz w:val="28"/>
        </w:rPr>
        <w:t xml:space="preserve"> (33,1%)</w:t>
      </w:r>
      <w:r w:rsidRPr="004E2CD2">
        <w:rPr>
          <w:rFonts w:ascii="Times New Roman" w:hAnsi="Times New Roman"/>
          <w:sz w:val="28"/>
        </w:rPr>
        <w:t xml:space="preserve">, </w:t>
      </w:r>
      <w:r w:rsidR="009D7551">
        <w:rPr>
          <w:rFonts w:ascii="Times New Roman" w:hAnsi="Times New Roman"/>
          <w:sz w:val="28"/>
        </w:rPr>
        <w:t>п</w:t>
      </w:r>
      <w:r w:rsidRPr="004E2CD2">
        <w:rPr>
          <w:rFonts w:ascii="Times New Roman" w:hAnsi="Times New Roman"/>
          <w:sz w:val="28"/>
        </w:rPr>
        <w:t xml:space="preserve">особия по социальной помощи населению  – </w:t>
      </w:r>
      <w:r w:rsidRPr="00457036">
        <w:rPr>
          <w:rFonts w:ascii="Times New Roman" w:hAnsi="Times New Roman"/>
          <w:iCs/>
          <w:sz w:val="28"/>
        </w:rPr>
        <w:t>14 396,7</w:t>
      </w:r>
      <w:r w:rsidR="00EB4D24">
        <w:rPr>
          <w:rFonts w:ascii="Times New Roman" w:hAnsi="Times New Roman"/>
          <w:sz w:val="28"/>
        </w:rPr>
        <w:t xml:space="preserve"> тыс. рублей</w:t>
      </w:r>
      <w:r w:rsidR="00222372">
        <w:rPr>
          <w:rFonts w:ascii="Times New Roman" w:hAnsi="Times New Roman"/>
          <w:sz w:val="28"/>
        </w:rPr>
        <w:t xml:space="preserve"> (66,9%)</w:t>
      </w:r>
      <w:r w:rsidR="00EB4D24">
        <w:rPr>
          <w:rFonts w:ascii="Times New Roman" w:hAnsi="Times New Roman"/>
          <w:sz w:val="28"/>
        </w:rPr>
        <w:t>.</w:t>
      </w:r>
      <w:r w:rsidRPr="004E2CD2">
        <w:rPr>
          <w:rFonts w:ascii="Times New Roman" w:hAnsi="Times New Roman"/>
          <w:sz w:val="28"/>
        </w:rPr>
        <w:t xml:space="preserve"> </w:t>
      </w:r>
    </w:p>
    <w:p w:rsidR="00942911" w:rsidRPr="005D5C55" w:rsidRDefault="00942911" w:rsidP="00942911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Центра занятости населения Советского района г. Орла</w:t>
      </w:r>
      <w:r w:rsidRPr="00EB4D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2017 году</w:t>
      </w:r>
      <w:r w:rsidRPr="00EB4D24">
        <w:rPr>
          <w:rFonts w:ascii="Times New Roman" w:hAnsi="Times New Roman"/>
          <w:sz w:val="28"/>
        </w:rPr>
        <w:t xml:space="preserve"> сложились в сумме 25 571,2 тыс. рублей, в том числе:</w:t>
      </w:r>
      <w:r>
        <w:rPr>
          <w:rFonts w:ascii="Times New Roman" w:hAnsi="Times New Roman"/>
          <w:sz w:val="28"/>
        </w:rPr>
        <w:t xml:space="preserve"> р</w:t>
      </w:r>
      <w:r w:rsidRPr="00EB4D24">
        <w:rPr>
          <w:rFonts w:ascii="Times New Roman" w:hAnsi="Times New Roman"/>
          <w:sz w:val="28"/>
        </w:rPr>
        <w:t>асходы на обеспечение деятельности – 7 040,6 тыс. рублей</w:t>
      </w:r>
      <w:r>
        <w:rPr>
          <w:rFonts w:ascii="Times New Roman" w:hAnsi="Times New Roman"/>
          <w:sz w:val="28"/>
        </w:rPr>
        <w:t xml:space="preserve"> (27,5%)</w:t>
      </w:r>
      <w:r w:rsidRPr="00EB4D2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Pr="005D5C55">
        <w:rPr>
          <w:rFonts w:ascii="Times New Roman" w:hAnsi="Times New Roman"/>
          <w:sz w:val="28"/>
        </w:rPr>
        <w:t>особия по социальной помощи населению  – 18 530,6 тыс. рублей</w:t>
      </w:r>
      <w:r>
        <w:rPr>
          <w:rFonts w:ascii="Times New Roman" w:hAnsi="Times New Roman"/>
          <w:sz w:val="28"/>
        </w:rPr>
        <w:t xml:space="preserve"> (72,5%)</w:t>
      </w:r>
      <w:r w:rsidRPr="005D5C55">
        <w:rPr>
          <w:rFonts w:ascii="Times New Roman" w:hAnsi="Times New Roman"/>
          <w:sz w:val="28"/>
        </w:rPr>
        <w:t>.</w:t>
      </w:r>
    </w:p>
    <w:p w:rsidR="005D5C55" w:rsidRPr="005D5C55" w:rsidRDefault="00CE7E3E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расходов на обеспечение деятельности Центров занятости показал, что з</w:t>
      </w:r>
      <w:r w:rsidR="005D5C55" w:rsidRPr="005D5C55">
        <w:rPr>
          <w:rFonts w:ascii="Times New Roman" w:hAnsi="Times New Roman"/>
          <w:sz w:val="28"/>
        </w:rPr>
        <w:t>аработна</w:t>
      </w:r>
      <w:r>
        <w:rPr>
          <w:rFonts w:ascii="Times New Roman" w:hAnsi="Times New Roman"/>
          <w:sz w:val="28"/>
        </w:rPr>
        <w:t>я плата выплачивается в соответствии</w:t>
      </w:r>
      <w:r w:rsidR="00222372">
        <w:rPr>
          <w:rFonts w:ascii="Times New Roman" w:hAnsi="Times New Roman"/>
          <w:sz w:val="28"/>
        </w:rPr>
        <w:t xml:space="preserve"> с постановлениями</w:t>
      </w:r>
      <w:r w:rsidR="005D5C55" w:rsidRPr="005D5C55">
        <w:rPr>
          <w:rFonts w:ascii="Times New Roman" w:hAnsi="Times New Roman"/>
          <w:sz w:val="28"/>
        </w:rPr>
        <w:t xml:space="preserve"> Правительства Орловской области</w:t>
      </w:r>
      <w:r>
        <w:rPr>
          <w:rFonts w:ascii="Times New Roman" w:hAnsi="Times New Roman"/>
          <w:sz w:val="28"/>
        </w:rPr>
        <w:t xml:space="preserve">, </w:t>
      </w:r>
      <w:r w:rsidR="00222372">
        <w:rPr>
          <w:rFonts w:ascii="Times New Roman" w:hAnsi="Times New Roman"/>
          <w:sz w:val="28"/>
        </w:rPr>
        <w:t xml:space="preserve">штатными </w:t>
      </w:r>
      <w:r w:rsidR="005D5C55" w:rsidRPr="005D5C55">
        <w:rPr>
          <w:rFonts w:ascii="Times New Roman" w:hAnsi="Times New Roman"/>
          <w:sz w:val="28"/>
        </w:rPr>
        <w:t xml:space="preserve"> расписания</w:t>
      </w:r>
      <w:r w:rsidR="00222372">
        <w:rPr>
          <w:rFonts w:ascii="Times New Roman" w:hAnsi="Times New Roman"/>
          <w:sz w:val="28"/>
        </w:rPr>
        <w:t>ми</w:t>
      </w:r>
      <w:r w:rsidR="005D5C55" w:rsidRPr="005D5C5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</w:t>
      </w:r>
      <w:r w:rsidR="005D5C55" w:rsidRPr="005D5C55">
        <w:rPr>
          <w:rFonts w:ascii="Times New Roman" w:hAnsi="Times New Roman"/>
          <w:sz w:val="28"/>
        </w:rPr>
        <w:t>оложения</w:t>
      </w:r>
      <w:r>
        <w:rPr>
          <w:rFonts w:ascii="Times New Roman" w:hAnsi="Times New Roman"/>
          <w:sz w:val="28"/>
        </w:rPr>
        <w:t>ми</w:t>
      </w:r>
      <w:r w:rsidR="005D5C55" w:rsidRPr="005D5C55">
        <w:rPr>
          <w:rFonts w:ascii="Times New Roman" w:hAnsi="Times New Roman"/>
          <w:sz w:val="28"/>
        </w:rPr>
        <w:t xml:space="preserve"> об оплате труда работников </w:t>
      </w:r>
      <w:r w:rsidR="00222372">
        <w:rPr>
          <w:rFonts w:ascii="Times New Roman" w:hAnsi="Times New Roman"/>
          <w:sz w:val="28"/>
        </w:rPr>
        <w:t>Центров.</w:t>
      </w:r>
    </w:p>
    <w:p w:rsidR="005D5C55" w:rsidRDefault="005D5C55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5D5C55">
        <w:rPr>
          <w:rFonts w:ascii="Times New Roman" w:hAnsi="Times New Roman"/>
          <w:sz w:val="28"/>
        </w:rPr>
        <w:t xml:space="preserve">Нарушений порядка выплаты заработной платы в части превышения установленного уровня и осуществления неправомерных выплат за счет </w:t>
      </w:r>
      <w:r w:rsidR="00565579">
        <w:rPr>
          <w:rFonts w:ascii="Times New Roman" w:hAnsi="Times New Roman"/>
          <w:sz w:val="28"/>
        </w:rPr>
        <w:t>фонда оплаты труда</w:t>
      </w:r>
      <w:r w:rsidRPr="005D5C55">
        <w:rPr>
          <w:rFonts w:ascii="Times New Roman" w:hAnsi="Times New Roman"/>
          <w:sz w:val="28"/>
        </w:rPr>
        <w:t xml:space="preserve"> не установлено.</w:t>
      </w:r>
    </w:p>
    <w:p w:rsidR="00D517F4" w:rsidRDefault="00BC45EE" w:rsidP="00193A19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BC45EE">
        <w:rPr>
          <w:rFonts w:ascii="Times New Roman" w:hAnsi="Times New Roman"/>
          <w:sz w:val="28"/>
        </w:rPr>
        <w:t>Анализ реализации проверяемыми казенными учреждениями государственных заданий показал, что по основным пунктам целевые показатели оказания государственных услуг выполня</w:t>
      </w:r>
      <w:r w:rsidR="002D1437">
        <w:rPr>
          <w:rFonts w:ascii="Times New Roman" w:hAnsi="Times New Roman"/>
          <w:sz w:val="28"/>
        </w:rPr>
        <w:t>ю</w:t>
      </w:r>
      <w:r w:rsidRPr="00BC45EE">
        <w:rPr>
          <w:rFonts w:ascii="Times New Roman" w:hAnsi="Times New Roman"/>
          <w:sz w:val="28"/>
        </w:rPr>
        <w:t>тся в полном объеме.</w:t>
      </w:r>
    </w:p>
    <w:sectPr w:rsidR="00D517F4" w:rsidSect="00FE681A">
      <w:headerReference w:type="default" r:id="rId9"/>
      <w:pgSz w:w="11906" w:h="16838"/>
      <w:pgMar w:top="1021" w:right="964" w:bottom="102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9D" w:rsidRDefault="00B5589D" w:rsidP="00F573B4">
      <w:pPr>
        <w:spacing w:after="0" w:line="240" w:lineRule="auto"/>
      </w:pPr>
      <w:r>
        <w:separator/>
      </w:r>
    </w:p>
  </w:endnote>
  <w:endnote w:type="continuationSeparator" w:id="0">
    <w:p w:rsidR="00B5589D" w:rsidRDefault="00B5589D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9D" w:rsidRDefault="00B5589D" w:rsidP="00F573B4">
      <w:pPr>
        <w:spacing w:after="0" w:line="240" w:lineRule="auto"/>
      </w:pPr>
      <w:r>
        <w:separator/>
      </w:r>
    </w:p>
  </w:footnote>
  <w:footnote w:type="continuationSeparator" w:id="0">
    <w:p w:rsidR="00B5589D" w:rsidRDefault="00B5589D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339494"/>
      <w:docPartObj>
        <w:docPartGallery w:val="Page Numbers (Top of Page)"/>
        <w:docPartUnique/>
      </w:docPartObj>
    </w:sdtPr>
    <w:sdtEndPr/>
    <w:sdtContent>
      <w:p w:rsidR="00F573B4" w:rsidRDefault="00F57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911">
          <w:rPr>
            <w:noProof/>
          </w:rPr>
          <w:t>2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35"/>
    <w:multiLevelType w:val="hybridMultilevel"/>
    <w:tmpl w:val="A02668E0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BF9"/>
    <w:multiLevelType w:val="hybridMultilevel"/>
    <w:tmpl w:val="829AF26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3533"/>
    <w:multiLevelType w:val="hybridMultilevel"/>
    <w:tmpl w:val="294E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5743"/>
    <w:multiLevelType w:val="hybridMultilevel"/>
    <w:tmpl w:val="D7BCE20A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7A27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F129A6"/>
    <w:multiLevelType w:val="hybridMultilevel"/>
    <w:tmpl w:val="E42AE03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14E42"/>
    <w:multiLevelType w:val="hybridMultilevel"/>
    <w:tmpl w:val="0976744C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C36E0"/>
    <w:multiLevelType w:val="hybridMultilevel"/>
    <w:tmpl w:val="D8F6030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C066F41"/>
    <w:multiLevelType w:val="hybridMultilevel"/>
    <w:tmpl w:val="C792D88E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CD33EC"/>
    <w:multiLevelType w:val="hybridMultilevel"/>
    <w:tmpl w:val="6218B22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24AD7"/>
    <w:multiLevelType w:val="hybridMultilevel"/>
    <w:tmpl w:val="F41090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4037F8"/>
    <w:multiLevelType w:val="hybridMultilevel"/>
    <w:tmpl w:val="C386835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753268"/>
    <w:multiLevelType w:val="hybridMultilevel"/>
    <w:tmpl w:val="EC2A9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E3391"/>
    <w:multiLevelType w:val="hybridMultilevel"/>
    <w:tmpl w:val="4BCAE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05F24"/>
    <w:multiLevelType w:val="hybridMultilevel"/>
    <w:tmpl w:val="8A9E431C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E07B9F"/>
    <w:multiLevelType w:val="hybridMultilevel"/>
    <w:tmpl w:val="9604BC9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B42A70"/>
    <w:multiLevelType w:val="hybridMultilevel"/>
    <w:tmpl w:val="76E258AC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C3340"/>
    <w:multiLevelType w:val="hybridMultilevel"/>
    <w:tmpl w:val="B1A6AF0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8087C"/>
    <w:multiLevelType w:val="hybridMultilevel"/>
    <w:tmpl w:val="88D83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05D5E"/>
    <w:multiLevelType w:val="hybridMultilevel"/>
    <w:tmpl w:val="533A2B20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15294"/>
    <w:multiLevelType w:val="hybridMultilevel"/>
    <w:tmpl w:val="5DB8D386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71452373"/>
    <w:multiLevelType w:val="hybridMultilevel"/>
    <w:tmpl w:val="95A21204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DF2B5A"/>
    <w:multiLevelType w:val="hybridMultilevel"/>
    <w:tmpl w:val="CD84D9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1"/>
  </w:num>
  <w:num w:numId="5">
    <w:abstractNumId w:val="9"/>
  </w:num>
  <w:num w:numId="6">
    <w:abstractNumId w:val="1"/>
  </w:num>
  <w:num w:numId="7">
    <w:abstractNumId w:val="22"/>
  </w:num>
  <w:num w:numId="8">
    <w:abstractNumId w:val="13"/>
  </w:num>
  <w:num w:numId="9">
    <w:abstractNumId w:val="19"/>
  </w:num>
  <w:num w:numId="10">
    <w:abstractNumId w:val="14"/>
  </w:num>
  <w:num w:numId="11">
    <w:abstractNumId w:val="23"/>
  </w:num>
  <w:num w:numId="12">
    <w:abstractNumId w:val="17"/>
  </w:num>
  <w:num w:numId="13">
    <w:abstractNumId w:val="10"/>
  </w:num>
  <w:num w:numId="14">
    <w:abstractNumId w:val="5"/>
  </w:num>
  <w:num w:numId="15">
    <w:abstractNumId w:val="16"/>
  </w:num>
  <w:num w:numId="16">
    <w:abstractNumId w:val="20"/>
  </w:num>
  <w:num w:numId="17">
    <w:abstractNumId w:val="0"/>
  </w:num>
  <w:num w:numId="18">
    <w:abstractNumId w:val="8"/>
  </w:num>
  <w:num w:numId="19">
    <w:abstractNumId w:val="15"/>
  </w:num>
  <w:num w:numId="20">
    <w:abstractNumId w:val="3"/>
  </w:num>
  <w:num w:numId="21">
    <w:abstractNumId w:val="6"/>
  </w:num>
  <w:num w:numId="22">
    <w:abstractNumId w:val="7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B"/>
    <w:rsid w:val="000127EB"/>
    <w:rsid w:val="00023A2B"/>
    <w:rsid w:val="0002712E"/>
    <w:rsid w:val="00027535"/>
    <w:rsid w:val="000425E1"/>
    <w:rsid w:val="000626CE"/>
    <w:rsid w:val="00063548"/>
    <w:rsid w:val="00073E21"/>
    <w:rsid w:val="0007498C"/>
    <w:rsid w:val="00090037"/>
    <w:rsid w:val="00090BE4"/>
    <w:rsid w:val="00090CF4"/>
    <w:rsid w:val="000937BA"/>
    <w:rsid w:val="000B0173"/>
    <w:rsid w:val="000B039D"/>
    <w:rsid w:val="000B6212"/>
    <w:rsid w:val="000C52B8"/>
    <w:rsid w:val="000D5633"/>
    <w:rsid w:val="000E38C1"/>
    <w:rsid w:val="000E3FF8"/>
    <w:rsid w:val="000F706A"/>
    <w:rsid w:val="000F7B92"/>
    <w:rsid w:val="00126727"/>
    <w:rsid w:val="001319AC"/>
    <w:rsid w:val="0014530C"/>
    <w:rsid w:val="00147DF6"/>
    <w:rsid w:val="00151155"/>
    <w:rsid w:val="00155474"/>
    <w:rsid w:val="00155A93"/>
    <w:rsid w:val="00157250"/>
    <w:rsid w:val="00160DED"/>
    <w:rsid w:val="0016744B"/>
    <w:rsid w:val="001712C3"/>
    <w:rsid w:val="00175E73"/>
    <w:rsid w:val="001768EB"/>
    <w:rsid w:val="00177459"/>
    <w:rsid w:val="00181327"/>
    <w:rsid w:val="00183DF0"/>
    <w:rsid w:val="00193A19"/>
    <w:rsid w:val="001B2A56"/>
    <w:rsid w:val="001B4F97"/>
    <w:rsid w:val="001B5CCE"/>
    <w:rsid w:val="001C2EF0"/>
    <w:rsid w:val="001D11F6"/>
    <w:rsid w:val="001D173E"/>
    <w:rsid w:val="001D25D8"/>
    <w:rsid w:val="001D765A"/>
    <w:rsid w:val="001F604F"/>
    <w:rsid w:val="00202996"/>
    <w:rsid w:val="00204D6A"/>
    <w:rsid w:val="0021276C"/>
    <w:rsid w:val="00216C3F"/>
    <w:rsid w:val="00222372"/>
    <w:rsid w:val="00224F0C"/>
    <w:rsid w:val="00231842"/>
    <w:rsid w:val="002406FD"/>
    <w:rsid w:val="0024314B"/>
    <w:rsid w:val="002464A9"/>
    <w:rsid w:val="002470CB"/>
    <w:rsid w:val="00250416"/>
    <w:rsid w:val="00252BD5"/>
    <w:rsid w:val="002650DA"/>
    <w:rsid w:val="00267F82"/>
    <w:rsid w:val="00270731"/>
    <w:rsid w:val="002878D7"/>
    <w:rsid w:val="0029168D"/>
    <w:rsid w:val="00296563"/>
    <w:rsid w:val="002C55DE"/>
    <w:rsid w:val="002C5D11"/>
    <w:rsid w:val="002D1437"/>
    <w:rsid w:val="002D6D4C"/>
    <w:rsid w:val="002E30FC"/>
    <w:rsid w:val="002E7CF0"/>
    <w:rsid w:val="002F7CC7"/>
    <w:rsid w:val="0031261F"/>
    <w:rsid w:val="00326041"/>
    <w:rsid w:val="00327DB6"/>
    <w:rsid w:val="003315E7"/>
    <w:rsid w:val="003328B4"/>
    <w:rsid w:val="003341D4"/>
    <w:rsid w:val="0036229D"/>
    <w:rsid w:val="00362ADF"/>
    <w:rsid w:val="00390AA5"/>
    <w:rsid w:val="003B3087"/>
    <w:rsid w:val="003C296D"/>
    <w:rsid w:val="003E4971"/>
    <w:rsid w:val="003F421E"/>
    <w:rsid w:val="00416F09"/>
    <w:rsid w:val="0044004F"/>
    <w:rsid w:val="004549E4"/>
    <w:rsid w:val="00455596"/>
    <w:rsid w:val="00457036"/>
    <w:rsid w:val="00462DF4"/>
    <w:rsid w:val="00470BDF"/>
    <w:rsid w:val="00483086"/>
    <w:rsid w:val="00484D93"/>
    <w:rsid w:val="004A20BE"/>
    <w:rsid w:val="004E2CD2"/>
    <w:rsid w:val="00517B29"/>
    <w:rsid w:val="00520724"/>
    <w:rsid w:val="0052132B"/>
    <w:rsid w:val="005213BE"/>
    <w:rsid w:val="005260E2"/>
    <w:rsid w:val="005309E9"/>
    <w:rsid w:val="00533349"/>
    <w:rsid w:val="00541952"/>
    <w:rsid w:val="00545C55"/>
    <w:rsid w:val="00565579"/>
    <w:rsid w:val="00580E0E"/>
    <w:rsid w:val="00587179"/>
    <w:rsid w:val="00590D61"/>
    <w:rsid w:val="005A1506"/>
    <w:rsid w:val="005A5A67"/>
    <w:rsid w:val="005A73D0"/>
    <w:rsid w:val="005B4E42"/>
    <w:rsid w:val="005C0ED8"/>
    <w:rsid w:val="005C636C"/>
    <w:rsid w:val="005D2CBA"/>
    <w:rsid w:val="005D5C55"/>
    <w:rsid w:val="005D71C5"/>
    <w:rsid w:val="005E0D2D"/>
    <w:rsid w:val="005E5087"/>
    <w:rsid w:val="005E6762"/>
    <w:rsid w:val="005F1249"/>
    <w:rsid w:val="00607704"/>
    <w:rsid w:val="006102C5"/>
    <w:rsid w:val="0061177E"/>
    <w:rsid w:val="00642E48"/>
    <w:rsid w:val="00651607"/>
    <w:rsid w:val="006671A4"/>
    <w:rsid w:val="00684E59"/>
    <w:rsid w:val="0069224A"/>
    <w:rsid w:val="00693638"/>
    <w:rsid w:val="00694654"/>
    <w:rsid w:val="006955E1"/>
    <w:rsid w:val="006A6F24"/>
    <w:rsid w:val="006B148A"/>
    <w:rsid w:val="006B154A"/>
    <w:rsid w:val="006B623A"/>
    <w:rsid w:val="006C046B"/>
    <w:rsid w:val="006C4AFA"/>
    <w:rsid w:val="006C5555"/>
    <w:rsid w:val="006C6237"/>
    <w:rsid w:val="006E0155"/>
    <w:rsid w:val="006E504D"/>
    <w:rsid w:val="006E67C9"/>
    <w:rsid w:val="006E7A09"/>
    <w:rsid w:val="00716D7C"/>
    <w:rsid w:val="007300B6"/>
    <w:rsid w:val="00751052"/>
    <w:rsid w:val="00772311"/>
    <w:rsid w:val="00775F75"/>
    <w:rsid w:val="0079440D"/>
    <w:rsid w:val="007A4BEA"/>
    <w:rsid w:val="007B5E75"/>
    <w:rsid w:val="007D1CEA"/>
    <w:rsid w:val="007D3DA9"/>
    <w:rsid w:val="007E6A1D"/>
    <w:rsid w:val="007F3339"/>
    <w:rsid w:val="008048DD"/>
    <w:rsid w:val="0081097F"/>
    <w:rsid w:val="00827220"/>
    <w:rsid w:val="0083604B"/>
    <w:rsid w:val="0085242F"/>
    <w:rsid w:val="0085321A"/>
    <w:rsid w:val="00860907"/>
    <w:rsid w:val="00864747"/>
    <w:rsid w:val="00871230"/>
    <w:rsid w:val="00873A87"/>
    <w:rsid w:val="008867A6"/>
    <w:rsid w:val="00890E2D"/>
    <w:rsid w:val="008915AF"/>
    <w:rsid w:val="00895D7B"/>
    <w:rsid w:val="008B4529"/>
    <w:rsid w:val="008C6FC4"/>
    <w:rsid w:val="008D7357"/>
    <w:rsid w:val="009036D2"/>
    <w:rsid w:val="00906677"/>
    <w:rsid w:val="00921118"/>
    <w:rsid w:val="00921B0E"/>
    <w:rsid w:val="00930E13"/>
    <w:rsid w:val="0093712D"/>
    <w:rsid w:val="00942508"/>
    <w:rsid w:val="00942911"/>
    <w:rsid w:val="00954EB7"/>
    <w:rsid w:val="00961AB7"/>
    <w:rsid w:val="00981C07"/>
    <w:rsid w:val="00983614"/>
    <w:rsid w:val="00983827"/>
    <w:rsid w:val="00995586"/>
    <w:rsid w:val="009A1C87"/>
    <w:rsid w:val="009B6CDE"/>
    <w:rsid w:val="009D6B50"/>
    <w:rsid w:val="009D7551"/>
    <w:rsid w:val="009E203D"/>
    <w:rsid w:val="00A035B9"/>
    <w:rsid w:val="00A036A8"/>
    <w:rsid w:val="00A04D0E"/>
    <w:rsid w:val="00A10FD5"/>
    <w:rsid w:val="00A3287C"/>
    <w:rsid w:val="00A6249A"/>
    <w:rsid w:val="00A7146E"/>
    <w:rsid w:val="00A772D4"/>
    <w:rsid w:val="00A82837"/>
    <w:rsid w:val="00A91EC9"/>
    <w:rsid w:val="00AA0623"/>
    <w:rsid w:val="00AB5EFD"/>
    <w:rsid w:val="00AC28D6"/>
    <w:rsid w:val="00AD64FE"/>
    <w:rsid w:val="00AD682B"/>
    <w:rsid w:val="00AD7D00"/>
    <w:rsid w:val="00AF544F"/>
    <w:rsid w:val="00B00646"/>
    <w:rsid w:val="00B00D6E"/>
    <w:rsid w:val="00B012AB"/>
    <w:rsid w:val="00B01CEC"/>
    <w:rsid w:val="00B053EF"/>
    <w:rsid w:val="00B26A1A"/>
    <w:rsid w:val="00B37C22"/>
    <w:rsid w:val="00B4156B"/>
    <w:rsid w:val="00B52E9E"/>
    <w:rsid w:val="00B53E03"/>
    <w:rsid w:val="00B5589D"/>
    <w:rsid w:val="00B565A9"/>
    <w:rsid w:val="00B6554C"/>
    <w:rsid w:val="00B73CCE"/>
    <w:rsid w:val="00B745FB"/>
    <w:rsid w:val="00B81B93"/>
    <w:rsid w:val="00BA3DB4"/>
    <w:rsid w:val="00BC404B"/>
    <w:rsid w:val="00BC45EE"/>
    <w:rsid w:val="00BD09D2"/>
    <w:rsid w:val="00BD4AAD"/>
    <w:rsid w:val="00BE02C2"/>
    <w:rsid w:val="00BF7E18"/>
    <w:rsid w:val="00C1117D"/>
    <w:rsid w:val="00C13B4B"/>
    <w:rsid w:val="00C17F9D"/>
    <w:rsid w:val="00C40937"/>
    <w:rsid w:val="00C41964"/>
    <w:rsid w:val="00C502D1"/>
    <w:rsid w:val="00C51925"/>
    <w:rsid w:val="00C51EB4"/>
    <w:rsid w:val="00C57788"/>
    <w:rsid w:val="00C66BC8"/>
    <w:rsid w:val="00C67FEC"/>
    <w:rsid w:val="00C7730E"/>
    <w:rsid w:val="00C82A63"/>
    <w:rsid w:val="00C85CB6"/>
    <w:rsid w:val="00CA18C3"/>
    <w:rsid w:val="00CA219C"/>
    <w:rsid w:val="00CC2186"/>
    <w:rsid w:val="00CD17F2"/>
    <w:rsid w:val="00CD7B26"/>
    <w:rsid w:val="00CE500B"/>
    <w:rsid w:val="00CE7E3E"/>
    <w:rsid w:val="00CF2827"/>
    <w:rsid w:val="00D16D46"/>
    <w:rsid w:val="00D204E3"/>
    <w:rsid w:val="00D231D7"/>
    <w:rsid w:val="00D239C9"/>
    <w:rsid w:val="00D30DE3"/>
    <w:rsid w:val="00D33D5C"/>
    <w:rsid w:val="00D4289C"/>
    <w:rsid w:val="00D517F4"/>
    <w:rsid w:val="00D60AE6"/>
    <w:rsid w:val="00D72856"/>
    <w:rsid w:val="00D732B4"/>
    <w:rsid w:val="00D7417D"/>
    <w:rsid w:val="00DC62AF"/>
    <w:rsid w:val="00DD446A"/>
    <w:rsid w:val="00DD6531"/>
    <w:rsid w:val="00DF3FA8"/>
    <w:rsid w:val="00DF4352"/>
    <w:rsid w:val="00E0127F"/>
    <w:rsid w:val="00E0386A"/>
    <w:rsid w:val="00E152E3"/>
    <w:rsid w:val="00E20901"/>
    <w:rsid w:val="00E25DFA"/>
    <w:rsid w:val="00E42476"/>
    <w:rsid w:val="00E62025"/>
    <w:rsid w:val="00E631F6"/>
    <w:rsid w:val="00E638DE"/>
    <w:rsid w:val="00E67796"/>
    <w:rsid w:val="00E84418"/>
    <w:rsid w:val="00E90D0B"/>
    <w:rsid w:val="00E97388"/>
    <w:rsid w:val="00EA0BC2"/>
    <w:rsid w:val="00EA7A42"/>
    <w:rsid w:val="00EB079C"/>
    <w:rsid w:val="00EB0B92"/>
    <w:rsid w:val="00EB0BBC"/>
    <w:rsid w:val="00EB4D24"/>
    <w:rsid w:val="00EB6A86"/>
    <w:rsid w:val="00EC7A2D"/>
    <w:rsid w:val="00EE1ADF"/>
    <w:rsid w:val="00EE4E49"/>
    <w:rsid w:val="00EF2CB8"/>
    <w:rsid w:val="00F018CF"/>
    <w:rsid w:val="00F26002"/>
    <w:rsid w:val="00F43359"/>
    <w:rsid w:val="00F479AC"/>
    <w:rsid w:val="00F47BA9"/>
    <w:rsid w:val="00F52177"/>
    <w:rsid w:val="00F52DCC"/>
    <w:rsid w:val="00F55D43"/>
    <w:rsid w:val="00F561B1"/>
    <w:rsid w:val="00F566FF"/>
    <w:rsid w:val="00F573B4"/>
    <w:rsid w:val="00F60E02"/>
    <w:rsid w:val="00F712D2"/>
    <w:rsid w:val="00F77130"/>
    <w:rsid w:val="00F847CB"/>
    <w:rsid w:val="00F85921"/>
    <w:rsid w:val="00FA3A84"/>
    <w:rsid w:val="00FA641C"/>
    <w:rsid w:val="00FC09EE"/>
    <w:rsid w:val="00FD5958"/>
    <w:rsid w:val="00FD7856"/>
    <w:rsid w:val="00FE51E6"/>
    <w:rsid w:val="00FE681A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E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E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616A-5B37-413E-AC1D-E35A2A3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3</cp:revision>
  <cp:lastPrinted>2018-12-14T07:28:00Z</cp:lastPrinted>
  <dcterms:created xsi:type="dcterms:W3CDTF">2018-12-27T12:18:00Z</dcterms:created>
  <dcterms:modified xsi:type="dcterms:W3CDTF">2018-12-27T12:51:00Z</dcterms:modified>
</cp:coreProperties>
</file>