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8275" w14:textId="77777777"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5BF3B669" w14:textId="77777777" w:rsidR="00172EF5" w:rsidRDefault="00172EF5" w:rsidP="00172EF5">
      <w:pPr>
        <w:ind w:left="-567"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172EF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Информация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о результатах контрольного мероприятия</w:t>
      </w:r>
    </w:p>
    <w:p w14:paraId="2A55C1D1" w14:textId="77777777" w:rsidR="00172EF5" w:rsidRDefault="00172EF5" w:rsidP="00172EF5">
      <w:pPr>
        <w:ind w:left="-567"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5F545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Pr="0026345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Проверка формирования и исполнения местного бюджета, эффективности использования имущества </w:t>
      </w:r>
      <w:proofErr w:type="spellStart"/>
      <w:r w:rsidRPr="0026345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Pr="0026345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сельского поселения </w:t>
      </w:r>
    </w:p>
    <w:p w14:paraId="1AC9BF56" w14:textId="751B1085" w:rsidR="0069771A" w:rsidRPr="00172EF5" w:rsidRDefault="00172EF5" w:rsidP="00172EF5">
      <w:pPr>
        <w:ind w:left="-567"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26345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Дмитровского района Орловской области</w:t>
      </w:r>
      <w:r w:rsidRPr="005F545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</w:t>
      </w:r>
      <w:r w:rsidRPr="00172EF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7060A38D" w14:textId="77777777" w:rsidR="00172EF5" w:rsidRDefault="00172EF5" w:rsidP="00736DC1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48BE1165" w14:textId="66379860" w:rsidR="006152B7" w:rsidRPr="005F5456" w:rsidRDefault="00BB6D10" w:rsidP="00DE48C5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В соответствии с </w:t>
      </w:r>
      <w:r w:rsidRPr="00BB6D1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пунктом 2.1.11 Плана деятельности Контрольно-счетной палаты Орловской области на 2023 год, утвержденного приказом Контрольно-счетной палаты Орловской области от 16.12.2022 № 20-осн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, </w:t>
      </w:r>
      <w:r w:rsidRPr="00BB6D1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распоряжение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</w:t>
      </w:r>
      <w:r w:rsidRPr="00BB6D1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председателя Контрольно-счетной палаты Орловской области от 25.07.2023 № 43р-СП </w:t>
      </w:r>
      <w:r w:rsidR="006152B7" w:rsidRPr="005F545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проведено контрольное мероприятие </w:t>
      </w:r>
      <w:bookmarkStart w:id="0" w:name="_Hlk145927392"/>
      <w:r w:rsidR="005F5456" w:rsidRPr="005F545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26345C" w:rsidRPr="0026345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Проверка формирования и исполнения местного бюджета, эффективности использования имущества </w:t>
      </w:r>
      <w:proofErr w:type="spellStart"/>
      <w:r w:rsidR="0026345C" w:rsidRPr="0026345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="0026345C" w:rsidRPr="0026345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сельского поселения Дмитровского района Орловской области</w:t>
      </w:r>
      <w:r w:rsidR="005F5456" w:rsidRPr="005F545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</w:t>
      </w:r>
      <w:bookmarkEnd w:id="0"/>
      <w:r w:rsidR="005F5456" w:rsidRPr="005F545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69DAC9E2" w14:textId="52163B9A" w:rsidR="003F447B" w:rsidRDefault="003D70DC" w:rsidP="00DE48C5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Объектом контрольного мероприятия являлась </w:t>
      </w:r>
      <w:r w:rsidR="00CE7A5E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а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дминистрация </w:t>
      </w:r>
      <w:proofErr w:type="spellStart"/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Соломинского</w:t>
      </w:r>
      <w:proofErr w:type="spellEnd"/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сельского поселения Дмитровского района Орловской области.</w:t>
      </w:r>
      <w:r w:rsidR="006462BB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Цель контрольного мероприятия</w:t>
      </w:r>
      <w:r w:rsidR="006462BB" w:rsidRPr="006462BB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:</w:t>
      </w:r>
      <w:r w:rsidR="006462BB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</w:t>
      </w:r>
      <w:r w:rsidR="006462BB" w:rsidRPr="006462B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оценка достоверности, полноты и соответствия нормативным требованиям годовой бюджетной отчетности </w:t>
      </w:r>
      <w:r w:rsidR="00CE7A5E">
        <w:rPr>
          <w:rFonts w:ascii="Times New Roman" w:eastAsia="Times New Roman" w:hAnsi="Times New Roman" w:cs="Calibri"/>
          <w:color w:val="auto"/>
          <w:sz w:val="28"/>
          <w:szCs w:val="28"/>
        </w:rPr>
        <w:t>а</w:t>
      </w:r>
      <w:r w:rsidR="006462BB" w:rsidRPr="006462B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дминистрации </w:t>
      </w:r>
      <w:proofErr w:type="spellStart"/>
      <w:r w:rsidR="006462BB" w:rsidRPr="006462BB">
        <w:rPr>
          <w:rFonts w:ascii="Times New Roman" w:eastAsia="Times New Roman" w:hAnsi="Times New Roman" w:cs="Calibri"/>
          <w:color w:val="auto"/>
          <w:sz w:val="28"/>
          <w:szCs w:val="28"/>
        </w:rPr>
        <w:t>Соломинского</w:t>
      </w:r>
      <w:proofErr w:type="spellEnd"/>
      <w:r w:rsidR="006462BB" w:rsidRPr="006462B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сельского поселения Дмитровского района Орловской области; проверка эффективного и целевого использования бюджетных средств, муниципальной собственности и земельных ресурсов за 2021 – 2022 годы</w:t>
      </w:r>
      <w:r w:rsidR="00CE2554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1372E9AB" w14:textId="5B5D7BCB" w:rsidR="00BC119C" w:rsidRPr="00BC119C" w:rsidRDefault="00BC119C" w:rsidP="00DE48C5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</w:t>
      </w:r>
      <w:r w:rsidR="003F4971" w:rsidRPr="003F4971">
        <w:rPr>
          <w:rFonts w:ascii="Times New Roman" w:eastAsia="Times New Roman" w:hAnsi="Times New Roman" w:cs="Calibri"/>
          <w:color w:val="auto"/>
          <w:sz w:val="28"/>
          <w:szCs w:val="28"/>
        </w:rPr>
        <w:t>Перечень муниципальных образований Орловской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</w:t>
      </w:r>
      <w:r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объеме доходов местного бюджета, </w:t>
      </w:r>
      <w:r w:rsidRPr="003F4971">
        <w:rPr>
          <w:rFonts w:ascii="Times New Roman" w:eastAsia="Times New Roman" w:hAnsi="Times New Roman" w:cs="Calibri"/>
          <w:color w:val="auto"/>
          <w:sz w:val="28"/>
          <w:szCs w:val="28"/>
        </w:rPr>
        <w:t>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  <w:r w:rsidR="009E39D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3F4971" w:rsidRPr="003F4971">
        <w:rPr>
          <w:rFonts w:ascii="Times New Roman" w:eastAsia="Times New Roman" w:hAnsi="Times New Roman" w:cs="Calibri"/>
          <w:color w:val="auto"/>
          <w:sz w:val="28"/>
          <w:szCs w:val="28"/>
        </w:rPr>
        <w:t>в течение двух из трех последних отчетных финансовых лет превышала 50 процентов</w:t>
      </w:r>
      <w:r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утвержденный приказом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Департамента финансов Орловской области от 09.07.2021 № 534, включено в том числе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Соломинское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сельское поселение Дмитровского района Орловской области</w:t>
      </w:r>
      <w:r w:rsidR="00CE2D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– </w:t>
      </w:r>
      <w:proofErr w:type="spellStart"/>
      <w:r w:rsidR="00CE2D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Соломинское</w:t>
      </w:r>
      <w:proofErr w:type="spellEnd"/>
      <w:r w:rsidR="00CE2D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сельское поселение, </w:t>
      </w:r>
      <w:r w:rsidR="009046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сельское </w:t>
      </w:r>
      <w:r w:rsidR="00CE2D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поселение).</w:t>
      </w:r>
    </w:p>
    <w:p w14:paraId="0C5ECC44" w14:textId="2C6306DE" w:rsidR="00CE2D03" w:rsidRDefault="00B64C88" w:rsidP="00DE48C5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>
        <w:rPr>
          <w:rFonts w:ascii="Times New Roman" w:eastAsia="Times New Roman" w:hAnsi="Times New Roman" w:cs="Calibri"/>
          <w:color w:val="auto"/>
          <w:sz w:val="28"/>
          <w:szCs w:val="28"/>
        </w:rPr>
        <w:t>Д</w:t>
      </w:r>
      <w:r w:rsidR="00CE2D03" w:rsidRPr="00CE2D0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оходы </w:t>
      </w:r>
      <w:proofErr w:type="spellStart"/>
      <w:r w:rsidR="00CE2D03">
        <w:rPr>
          <w:rFonts w:ascii="Times New Roman" w:eastAsia="Times New Roman" w:hAnsi="Times New Roman" w:cs="Calibri"/>
          <w:color w:val="auto"/>
          <w:sz w:val="28"/>
          <w:szCs w:val="28"/>
        </w:rPr>
        <w:t>Соломинского</w:t>
      </w:r>
      <w:proofErr w:type="spellEnd"/>
      <w:r w:rsidR="00CE2D0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сельского поселения </w:t>
      </w:r>
      <w:r w:rsidR="00CE2D03" w:rsidRPr="00CE2D03">
        <w:rPr>
          <w:rFonts w:ascii="Times New Roman" w:eastAsia="Times New Roman" w:hAnsi="Times New Roman" w:cs="Calibri"/>
          <w:color w:val="auto"/>
          <w:sz w:val="28"/>
          <w:szCs w:val="28"/>
        </w:rPr>
        <w:t>за 2021 год исполнены на сумму 2 639,2 тыс. рублей, за 2022 год – 2 835,8 тыс. рублей с темпом роста к 2021 году 107,4 %.</w:t>
      </w:r>
    </w:p>
    <w:p w14:paraId="218F4FEC" w14:textId="6E0B509B" w:rsidR="003F447B" w:rsidRDefault="003D70DC" w:rsidP="00DE48C5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3D70D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Бюджет муниципального образования </w:t>
      </w:r>
      <w:proofErr w:type="spellStart"/>
      <w:r w:rsidRPr="003D70DC">
        <w:rPr>
          <w:rFonts w:ascii="Times New Roman" w:eastAsia="Times New Roman" w:hAnsi="Times New Roman" w:cs="Calibri"/>
          <w:color w:val="auto"/>
          <w:sz w:val="28"/>
          <w:szCs w:val="28"/>
        </w:rPr>
        <w:t>Соломинское</w:t>
      </w:r>
      <w:proofErr w:type="spellEnd"/>
      <w:r w:rsidRPr="003D70D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сельское поселение является зависимым от объемов безвозмездных поступлений (дотаций), </w:t>
      </w:r>
      <w:r w:rsidRPr="003D70DC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удельный вес которых в 2021 году составил 57,0 %, в 2022 году – 49,5 %</w:t>
      </w:r>
      <w:r w:rsidR="00B5141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от</w:t>
      </w:r>
      <w:r w:rsidRPr="003D70D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объема собственных доходов сельского бюджета.</w:t>
      </w:r>
    </w:p>
    <w:p w14:paraId="202EC20F" w14:textId="478FA414" w:rsidR="00DD7FFB" w:rsidRDefault="00DD7FFB" w:rsidP="00DE48C5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D7FF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Расходы </w:t>
      </w:r>
      <w:proofErr w:type="spellStart"/>
      <w:r w:rsidRPr="00DD7FFB">
        <w:rPr>
          <w:rFonts w:ascii="Times New Roman" w:eastAsia="Times New Roman" w:hAnsi="Times New Roman" w:cs="Calibri"/>
          <w:color w:val="auto"/>
          <w:sz w:val="28"/>
          <w:szCs w:val="28"/>
        </w:rPr>
        <w:t>Соломинского</w:t>
      </w:r>
      <w:proofErr w:type="spellEnd"/>
      <w:r w:rsidRPr="00DD7FF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сельского поселения составили: в 2021 году на сумму 2 627,6 тыс. рублей, в 2022 году – 2 925,1 тыс. рублей. Расходная часть бюджета сельского поселения исполнена в 2021 году на 98,5 %, в 2022 году – на 99,5 %.</w:t>
      </w:r>
    </w:p>
    <w:p w14:paraId="234C7123" w14:textId="553840DC" w:rsidR="00EA42FF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В нарушение пункта 2 статьи 136 Бюджетного кодекса Российской Федерации, постановлений Правительства Орловской области от 09.11.2020 № 690, от 18.11.2021 № 698 «Об утверждении нормативов формирования расходов на содержание органов местного самоуправления муниципальных образований Орловской области» муниципальным образованием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Соломинское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сельское поселение условие по обеспечению значения показателя доли расходов на оплату труда (с начислениями) муниципальных служащих, а также других расходов, связанных с содержанием органа местного самоуправления, в объеме норматива формирования расходов не более 0,850, не соблюдено. Превышение норматива формирования расходов на содержание органа местного самоуправления составило</w:t>
      </w:r>
      <w:r w:rsidR="009E39D8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2021 году на сумму 205,5 тыс. рублей, в 2022 году – 134,9 тыс. рублей.</w:t>
      </w:r>
    </w:p>
    <w:p w14:paraId="166F211B" w14:textId="6A1D102F" w:rsidR="001E5081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В ходе проверки законности и эффективности использования бюджетных средств администрацией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сельского поселения в 2021 – 2022 годах установлено следующее.</w:t>
      </w:r>
    </w:p>
    <w:p w14:paraId="2856C60C" w14:textId="0ACF34FA" w:rsidR="001E5081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При составлении локального сметного расчета для определения затрат на выполнение работ по ремонту дорожного покрытия в д.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Соломино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(договор от 25.08.2021 № 92 с МУП «Благоустройство») неверно применены расценки на выполнение единичных ремонтных работ в результате произведена оплата выполненных работ в размере, превышающем фактически понесенные затраты, на сумму 47,2 тыс. рублей.</w:t>
      </w:r>
    </w:p>
    <w:p w14:paraId="46A84B77" w14:textId="7ADF936B" w:rsidR="00DD158A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При заключении договоров с МУП «Благоустройство» на выполнение работ по грейдированию автодорог; ремонту дорожного покрытия; по подвозу и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разгартыванию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щебня; выкашиванию травы в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Соломинском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сельском поселении предметом договоров не установлены данные по объему выполнения работ, не указана информация о конкретных местах и участках автодорог, требующих проведения ремонтных работ или работ по содержанию автомобильных дорог; техническое задание договором не предусмотрено; цена </w:t>
      </w:r>
      <w:r w:rsidR="00A47733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договора </w:t>
      </w: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определена без калькуляции затрат. Акты о приемке выполненных работ составлены и подписаны сторонами без указания объема выполненных работ и конкретных мест проведения работ.</w:t>
      </w:r>
    </w:p>
    <w:p w14:paraId="60C4DB50" w14:textId="7802DA39" w:rsidR="00DD158A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 договорам, заключенным с МУП «Благоустройство», на выполнение работ по очистке автодорог от снега стоимость работ на общую сумму 24,8 тыс. рублей не подтверждена фактически выполненным объемом работ.</w:t>
      </w:r>
    </w:p>
    <w:p w14:paraId="74A29A27" w14:textId="207AC647" w:rsidR="00083B9D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lastRenderedPageBreak/>
        <w:t xml:space="preserve">По результатам анализа заключенных в 2021 – 2022 годах договоров на выполнение дорожных работ установлены случаи нарушения администрацией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сельского поселения сроков оплаты выполненных работ от 7 до 40 календарных дней. </w:t>
      </w:r>
    </w:p>
    <w:p w14:paraId="2171EC68" w14:textId="21155827" w:rsidR="003D6684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сфере организации учета муниципальной собственности установлено</w:t>
      </w:r>
      <w:r w:rsidR="000C473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, что </w:t>
      </w:r>
      <w:r w:rsidR="00CE7A5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а</w:t>
      </w:r>
      <w:r w:rsidR="000C473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дминистрацией </w:t>
      </w:r>
      <w:proofErr w:type="spellStart"/>
      <w:r w:rsidR="000C473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="000C473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сельского поселения учет муниципального имущества и имущества казны осуществлялся с нарушением </w:t>
      </w: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Порядка ведения реестра муниципальной собственности, утвержденного решением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сельского Совета народных депутатов от 27.12.2016 № 17/1-СС, Порядка </w:t>
      </w:r>
      <w:r w:rsidR="003D6684" w:rsidRPr="003D6684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организации бюджетного учета имущества казны администрации </w:t>
      </w:r>
      <w:proofErr w:type="spellStart"/>
      <w:r w:rsidR="003D6684" w:rsidRPr="003D6684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="003D6684" w:rsidRPr="003D6684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сельского поселения, утвержденного постановлением администрации </w:t>
      </w:r>
      <w:proofErr w:type="spellStart"/>
      <w:r w:rsidR="003D6684" w:rsidRPr="003D6684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="003D6684" w:rsidRPr="003D6684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сельского поселения от 27.12.2019 № 27</w:t>
      </w:r>
      <w:r w:rsidR="003D6684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14:paraId="72163BDD" w14:textId="77777777" w:rsidR="00472A4E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нарушение пунктов 1.3., 1.4. Порядка учета имущества казны неправомерно отнесено в состав имущества казны часть здания сельского Дома культуры площадью 24,3 м</w:t>
      </w: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vertAlign w:val="superscript"/>
        </w:rPr>
        <w:t>2</w:t>
      </w: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14:paraId="4050B0F8" w14:textId="4AE39926" w:rsidR="006271E7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В нарушение пунктов 2.1., 3.2. Порядка формирования и ведения реестра муниципальной собственности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сельского поселения земельные доли, на которые приобретено право муниципальной собственности, не приняты к учету и не отнесены в состав казны муниципального образования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Соломинское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сельское поселение Дмитровского района Орловской области. </w:t>
      </w:r>
    </w:p>
    <w:p w14:paraId="1246697F" w14:textId="77777777" w:rsidR="006271E7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ходе проверки соблюдения порядка ведения бухгалтерского учета, полноты составления бюджетной отчетности установлено следующее.</w:t>
      </w:r>
    </w:p>
    <w:p w14:paraId="4D239A63" w14:textId="18771D80" w:rsidR="006271E7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В </w:t>
      </w:r>
      <w:r w:rsidR="008C310B" w:rsidRPr="008C310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нарушение пунктов 141, 145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администрацией </w:t>
      </w:r>
      <w:proofErr w:type="spellStart"/>
      <w:r w:rsidR="008C310B" w:rsidRPr="008C310B">
        <w:rPr>
          <w:rFonts w:ascii="Times New Roman" w:eastAsia="Times New Roman" w:hAnsi="Times New Roman" w:cs="Calibri"/>
          <w:color w:val="auto"/>
          <w:sz w:val="28"/>
          <w:szCs w:val="28"/>
        </w:rPr>
        <w:t>Соломинского</w:t>
      </w:r>
      <w:proofErr w:type="spellEnd"/>
      <w:r w:rsidR="008C310B" w:rsidRPr="008C310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сельского поселения не принят к бюджетному учету по счету 1 108 55 000 «Непроизведенные активы, составляющие казну» земельный участок с кадастровым номером 57:07:0040201:499 по кадастровой стоимости 1 487,7 тыс. рублей</w:t>
      </w: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14:paraId="050A93FF" w14:textId="34031F81" w:rsidR="006271E7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В </w:t>
      </w:r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нарушение </w:t>
      </w:r>
      <w:hyperlink r:id="rId8" w:history="1">
        <w:r w:rsidR="00097218" w:rsidRPr="00097218">
          <w:rPr>
            <w:rFonts w:ascii="Times New Roman" w:eastAsia="Times New Roman" w:hAnsi="Times New Roman" w:cs="Calibri"/>
            <w:color w:val="auto"/>
            <w:sz w:val="28"/>
            <w:szCs w:val="28"/>
          </w:rPr>
          <w:t>пункта 2 статьи 20</w:t>
        </w:r>
      </w:hyperlink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</w:t>
      </w:r>
      <w:hyperlink r:id="rId9" w:history="1">
        <w:r w:rsidR="00097218" w:rsidRPr="00097218">
          <w:rPr>
            <w:rFonts w:ascii="Times New Roman" w:eastAsia="Times New Roman" w:hAnsi="Times New Roman" w:cs="Calibri"/>
            <w:color w:val="auto"/>
            <w:sz w:val="28"/>
            <w:szCs w:val="28"/>
          </w:rPr>
          <w:t>пункта 1 части 1</w:t>
        </w:r>
      </w:hyperlink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</w:t>
      </w:r>
      <w:hyperlink r:id="rId10" w:history="1">
        <w:r w:rsidR="00097218" w:rsidRPr="00097218">
          <w:rPr>
            <w:rFonts w:ascii="Times New Roman" w:eastAsia="Times New Roman" w:hAnsi="Times New Roman" w:cs="Calibri"/>
            <w:color w:val="auto"/>
            <w:sz w:val="28"/>
            <w:szCs w:val="28"/>
          </w:rPr>
          <w:t>частей 2</w:t>
        </w:r>
      </w:hyperlink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</w:t>
      </w:r>
      <w:hyperlink r:id="rId11" w:history="1">
        <w:r w:rsidR="00097218" w:rsidRPr="00097218">
          <w:rPr>
            <w:rFonts w:ascii="Times New Roman" w:eastAsia="Times New Roman" w:hAnsi="Times New Roman" w:cs="Calibri"/>
            <w:color w:val="auto"/>
            <w:sz w:val="28"/>
            <w:szCs w:val="28"/>
          </w:rPr>
          <w:t>2.1</w:t>
        </w:r>
      </w:hyperlink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</w:t>
      </w:r>
      <w:hyperlink r:id="rId12" w:history="1">
        <w:r w:rsidR="00097218" w:rsidRPr="00097218">
          <w:rPr>
            <w:rFonts w:ascii="Times New Roman" w:eastAsia="Times New Roman" w:hAnsi="Times New Roman" w:cs="Calibri"/>
            <w:color w:val="auto"/>
            <w:sz w:val="28"/>
            <w:szCs w:val="28"/>
          </w:rPr>
          <w:t>пункта 1, части 3 статьи 21</w:t>
        </w:r>
      </w:hyperlink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Федерального закона от 06.12.2011 № 402-ФЗ «О бухгалтерском учете», </w:t>
      </w:r>
      <w:hyperlink r:id="rId13" w:history="1">
        <w:r w:rsidR="00097218" w:rsidRPr="00097218">
          <w:rPr>
            <w:rFonts w:ascii="Times New Roman" w:eastAsia="Times New Roman" w:hAnsi="Times New Roman" w:cs="Calibri"/>
            <w:color w:val="auto"/>
            <w:sz w:val="28"/>
            <w:szCs w:val="28"/>
          </w:rPr>
          <w:t>пункта 9</w:t>
        </w:r>
      </w:hyperlink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приказа Минфина России от 16.12.2010 № 174н «Об утверждении Плана счетов бухгалтерского учета бюджетных учреждений и Инструкции по его применению», </w:t>
      </w:r>
      <w:hyperlink r:id="rId14" w:history="1">
        <w:r w:rsidR="00097218" w:rsidRPr="00097218">
          <w:rPr>
            <w:rFonts w:ascii="Times New Roman" w:eastAsia="Times New Roman" w:hAnsi="Times New Roman" w:cs="Calibri"/>
            <w:color w:val="auto"/>
            <w:sz w:val="28"/>
            <w:szCs w:val="28"/>
          </w:rPr>
          <w:t>пункта 38</w:t>
        </w:r>
      </w:hyperlink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приказа Минфина России от 01.12.2010 № 157н «Об утверждении Единого плана счетов бухгалтерского учета для органов государственной власти (государственных </w:t>
      </w:r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 xml:space="preserve"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hyperlink r:id="rId15" w:history="1">
        <w:r w:rsidR="00097218" w:rsidRPr="00097218">
          <w:rPr>
            <w:rFonts w:ascii="Times New Roman" w:eastAsia="Times New Roman" w:hAnsi="Times New Roman" w:cs="Calibri"/>
            <w:color w:val="auto"/>
            <w:sz w:val="28"/>
            <w:szCs w:val="28"/>
          </w:rPr>
          <w:t>пункта 7</w:t>
        </w:r>
      </w:hyperlink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приказа Минфина России от 31.12.2016 № 257н «Об утверждении федерального стандарта бухгалтерского учета для организаций государственного сектора «Основные средства» объект недвижимости (часть здания сельского дома культуры) балансовой стоимостью 132,6 тыс. рублей не поставлен на балансовый учет в администрации </w:t>
      </w:r>
      <w:proofErr w:type="spellStart"/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>Соломинского</w:t>
      </w:r>
      <w:proofErr w:type="spellEnd"/>
      <w:r w:rsidR="00097218" w:rsidRPr="000972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сельского поселения</w:t>
      </w: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14:paraId="2C63CDCF" w14:textId="76DC7585" w:rsidR="00DD7FFB" w:rsidRPr="00DD7FFB" w:rsidRDefault="00DD7FFB" w:rsidP="00DE48C5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В нарушение требований статьи 34 Бюджетного кодекса Российской Федерации администрацией </w:t>
      </w:r>
      <w:proofErr w:type="spellStart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Соломинского</w:t>
      </w:r>
      <w:proofErr w:type="spellEnd"/>
      <w:r w:rsidRPr="00DD7FF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сельского поселения допущено неэффективное использование бюджетных средств на исполнение судебных актов и уплату санкций за нарушение сроков перечисления страховых взносов в бюджет в 2021 году на сумму 30,7 тыс. рублей, в 2022 году – 4,4 тыс. рублей.</w:t>
      </w:r>
    </w:p>
    <w:p w14:paraId="63FDFEAD" w14:textId="141842EA" w:rsidR="00E35F96" w:rsidRPr="003E445F" w:rsidRDefault="00D92B65" w:rsidP="00DE48C5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3E445F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3E445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1E334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главы </w:t>
      </w:r>
      <w:proofErr w:type="spellStart"/>
      <w:r w:rsidR="001E3346">
        <w:rPr>
          <w:rFonts w:ascii="Times New Roman" w:eastAsia="Times New Roman" w:hAnsi="Times New Roman" w:cs="Calibri"/>
          <w:color w:val="auto"/>
          <w:sz w:val="28"/>
          <w:szCs w:val="28"/>
        </w:rPr>
        <w:t>Соломинского</w:t>
      </w:r>
      <w:proofErr w:type="spellEnd"/>
      <w:r w:rsidR="001E334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сельского поселения Дмитровского района Орловской области</w:t>
      </w:r>
      <w:r w:rsidR="0041419D" w:rsidRPr="003E445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3E445F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3E445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рассмотрения, анализа и устранения выявленных нарушений и недостатков.</w:t>
      </w:r>
    </w:p>
    <w:sectPr w:rsidR="00E35F96" w:rsidRPr="003E445F" w:rsidSect="00243CA8">
      <w:headerReference w:type="default" r:id="rId16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D76F" w14:textId="77777777" w:rsidR="00146B5C" w:rsidRDefault="00146B5C" w:rsidP="00870134">
      <w:r>
        <w:separator/>
      </w:r>
    </w:p>
  </w:endnote>
  <w:endnote w:type="continuationSeparator" w:id="0">
    <w:p w14:paraId="190D999D" w14:textId="77777777" w:rsidR="00146B5C" w:rsidRDefault="00146B5C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D453" w14:textId="77777777" w:rsidR="00146B5C" w:rsidRDefault="00146B5C" w:rsidP="00870134">
      <w:r>
        <w:separator/>
      </w:r>
    </w:p>
  </w:footnote>
  <w:footnote w:type="continuationSeparator" w:id="0">
    <w:p w14:paraId="6DA7892C" w14:textId="77777777" w:rsidR="00146B5C" w:rsidRDefault="00146B5C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F82654" w:rsidRPr="00784903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B2B69"/>
    <w:multiLevelType w:val="multilevel"/>
    <w:tmpl w:val="2CCC1B3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0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C5A6E6F"/>
    <w:multiLevelType w:val="hybridMultilevel"/>
    <w:tmpl w:val="DA266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1333182">
    <w:abstractNumId w:val="28"/>
  </w:num>
  <w:num w:numId="2" w16cid:durableId="1153258418">
    <w:abstractNumId w:val="10"/>
  </w:num>
  <w:num w:numId="3" w16cid:durableId="1594898153">
    <w:abstractNumId w:val="29"/>
  </w:num>
  <w:num w:numId="4" w16cid:durableId="646014297">
    <w:abstractNumId w:val="21"/>
  </w:num>
  <w:num w:numId="5" w16cid:durableId="1981416842">
    <w:abstractNumId w:val="9"/>
  </w:num>
  <w:num w:numId="6" w16cid:durableId="1450735621">
    <w:abstractNumId w:val="22"/>
  </w:num>
  <w:num w:numId="7" w16cid:durableId="573272911">
    <w:abstractNumId w:val="0"/>
  </w:num>
  <w:num w:numId="8" w16cid:durableId="633681868">
    <w:abstractNumId w:val="3"/>
  </w:num>
  <w:num w:numId="9" w16cid:durableId="1614091317">
    <w:abstractNumId w:val="26"/>
  </w:num>
  <w:num w:numId="10" w16cid:durableId="1854418757">
    <w:abstractNumId w:val="19"/>
  </w:num>
  <w:num w:numId="11" w16cid:durableId="927426172">
    <w:abstractNumId w:val="20"/>
  </w:num>
  <w:num w:numId="12" w16cid:durableId="599530639">
    <w:abstractNumId w:val="32"/>
  </w:num>
  <w:num w:numId="13" w16cid:durableId="1402561113">
    <w:abstractNumId w:val="14"/>
  </w:num>
  <w:num w:numId="14" w16cid:durableId="1005590878">
    <w:abstractNumId w:val="11"/>
  </w:num>
  <w:num w:numId="15" w16cid:durableId="698631298">
    <w:abstractNumId w:val="31"/>
  </w:num>
  <w:num w:numId="16" w16cid:durableId="832338283">
    <w:abstractNumId w:val="33"/>
  </w:num>
  <w:num w:numId="17" w16cid:durableId="182209657">
    <w:abstractNumId w:val="17"/>
  </w:num>
  <w:num w:numId="18" w16cid:durableId="1061290335">
    <w:abstractNumId w:val="23"/>
  </w:num>
  <w:num w:numId="19" w16cid:durableId="558515026">
    <w:abstractNumId w:val="4"/>
  </w:num>
  <w:num w:numId="20" w16cid:durableId="1232351573">
    <w:abstractNumId w:val="27"/>
  </w:num>
  <w:num w:numId="21" w16cid:durableId="360131753">
    <w:abstractNumId w:val="2"/>
  </w:num>
  <w:num w:numId="22" w16cid:durableId="770049146">
    <w:abstractNumId w:val="13"/>
  </w:num>
  <w:num w:numId="23" w16cid:durableId="2033527740">
    <w:abstractNumId w:val="5"/>
  </w:num>
  <w:num w:numId="24" w16cid:durableId="898590968">
    <w:abstractNumId w:val="16"/>
  </w:num>
  <w:num w:numId="25" w16cid:durableId="1410690510">
    <w:abstractNumId w:val="25"/>
  </w:num>
  <w:num w:numId="26" w16cid:durableId="1906573331">
    <w:abstractNumId w:val="30"/>
  </w:num>
  <w:num w:numId="27" w16cid:durableId="240678056">
    <w:abstractNumId w:val="6"/>
  </w:num>
  <w:num w:numId="28" w16cid:durableId="1080058960">
    <w:abstractNumId w:val="24"/>
  </w:num>
  <w:num w:numId="29" w16cid:durableId="239103445">
    <w:abstractNumId w:val="7"/>
  </w:num>
  <w:num w:numId="30" w16cid:durableId="989014356">
    <w:abstractNumId w:val="12"/>
  </w:num>
  <w:num w:numId="31" w16cid:durableId="1878424014">
    <w:abstractNumId w:val="34"/>
  </w:num>
  <w:num w:numId="32" w16cid:durableId="696472264">
    <w:abstractNumId w:val="15"/>
  </w:num>
  <w:num w:numId="33" w16cid:durableId="1999796342">
    <w:abstractNumId w:val="18"/>
  </w:num>
  <w:num w:numId="34" w16cid:durableId="1662584812">
    <w:abstractNumId w:val="8"/>
  </w:num>
  <w:num w:numId="35" w16cid:durableId="632373493">
    <w:abstractNumId w:val="35"/>
  </w:num>
  <w:num w:numId="36" w16cid:durableId="134664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452A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3B9D"/>
    <w:rsid w:val="00084160"/>
    <w:rsid w:val="000868ED"/>
    <w:rsid w:val="00087816"/>
    <w:rsid w:val="000907CC"/>
    <w:rsid w:val="00091748"/>
    <w:rsid w:val="00091DFE"/>
    <w:rsid w:val="00091E40"/>
    <w:rsid w:val="000941AC"/>
    <w:rsid w:val="00095271"/>
    <w:rsid w:val="00097218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4736"/>
    <w:rsid w:val="000C5960"/>
    <w:rsid w:val="000C5F98"/>
    <w:rsid w:val="000D2D78"/>
    <w:rsid w:val="000D3BDE"/>
    <w:rsid w:val="000D62A3"/>
    <w:rsid w:val="000D6726"/>
    <w:rsid w:val="000E0BAC"/>
    <w:rsid w:val="000E0DC5"/>
    <w:rsid w:val="000E0E71"/>
    <w:rsid w:val="000E1DC0"/>
    <w:rsid w:val="000E25D5"/>
    <w:rsid w:val="000E2A67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26552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51AC"/>
    <w:rsid w:val="00146A6D"/>
    <w:rsid w:val="00146B5C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2EF5"/>
    <w:rsid w:val="0017465A"/>
    <w:rsid w:val="001746F4"/>
    <w:rsid w:val="001811EE"/>
    <w:rsid w:val="001836CF"/>
    <w:rsid w:val="00183C89"/>
    <w:rsid w:val="00185164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D7ABC"/>
    <w:rsid w:val="001E00C9"/>
    <w:rsid w:val="001E0A50"/>
    <w:rsid w:val="001E0A6A"/>
    <w:rsid w:val="001E0B2F"/>
    <w:rsid w:val="001E18B2"/>
    <w:rsid w:val="001E1D54"/>
    <w:rsid w:val="001E3346"/>
    <w:rsid w:val="001E465A"/>
    <w:rsid w:val="001E5081"/>
    <w:rsid w:val="001E67FA"/>
    <w:rsid w:val="001F23D7"/>
    <w:rsid w:val="001F2B94"/>
    <w:rsid w:val="001F331E"/>
    <w:rsid w:val="001F45A7"/>
    <w:rsid w:val="001F6AE5"/>
    <w:rsid w:val="00200DE4"/>
    <w:rsid w:val="00201726"/>
    <w:rsid w:val="00202DD3"/>
    <w:rsid w:val="00207CE2"/>
    <w:rsid w:val="00210283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0A6"/>
    <w:rsid w:val="002407EF"/>
    <w:rsid w:val="00241FB9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345C"/>
    <w:rsid w:val="00264178"/>
    <w:rsid w:val="00264340"/>
    <w:rsid w:val="0026443C"/>
    <w:rsid w:val="002654A8"/>
    <w:rsid w:val="00265524"/>
    <w:rsid w:val="002661AB"/>
    <w:rsid w:val="00267EEC"/>
    <w:rsid w:val="00270743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6E9F"/>
    <w:rsid w:val="002C7926"/>
    <w:rsid w:val="002C792D"/>
    <w:rsid w:val="002D0393"/>
    <w:rsid w:val="002D1211"/>
    <w:rsid w:val="002D5B82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1EF6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534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5740"/>
    <w:rsid w:val="00396734"/>
    <w:rsid w:val="00397331"/>
    <w:rsid w:val="00397A95"/>
    <w:rsid w:val="003A25B0"/>
    <w:rsid w:val="003A3B00"/>
    <w:rsid w:val="003A429B"/>
    <w:rsid w:val="003A7163"/>
    <w:rsid w:val="003B02A9"/>
    <w:rsid w:val="003B6210"/>
    <w:rsid w:val="003B6787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6684"/>
    <w:rsid w:val="003D70DC"/>
    <w:rsid w:val="003D79AB"/>
    <w:rsid w:val="003E0AE4"/>
    <w:rsid w:val="003E202B"/>
    <w:rsid w:val="003E2804"/>
    <w:rsid w:val="003E29D0"/>
    <w:rsid w:val="003E445F"/>
    <w:rsid w:val="003E4670"/>
    <w:rsid w:val="003E5A6A"/>
    <w:rsid w:val="003F113A"/>
    <w:rsid w:val="003F4238"/>
    <w:rsid w:val="003F4272"/>
    <w:rsid w:val="003F447B"/>
    <w:rsid w:val="003F4836"/>
    <w:rsid w:val="003F4971"/>
    <w:rsid w:val="003F73D0"/>
    <w:rsid w:val="003F74F0"/>
    <w:rsid w:val="004003C0"/>
    <w:rsid w:val="004007D4"/>
    <w:rsid w:val="00402676"/>
    <w:rsid w:val="00403EA1"/>
    <w:rsid w:val="004062AE"/>
    <w:rsid w:val="00407409"/>
    <w:rsid w:val="00412301"/>
    <w:rsid w:val="0041419D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2A21"/>
    <w:rsid w:val="00453920"/>
    <w:rsid w:val="00453974"/>
    <w:rsid w:val="00454B8C"/>
    <w:rsid w:val="0045534E"/>
    <w:rsid w:val="00457521"/>
    <w:rsid w:val="00461858"/>
    <w:rsid w:val="00466345"/>
    <w:rsid w:val="0047135E"/>
    <w:rsid w:val="00471B2C"/>
    <w:rsid w:val="004727C7"/>
    <w:rsid w:val="00472A4E"/>
    <w:rsid w:val="00472C34"/>
    <w:rsid w:val="00474F90"/>
    <w:rsid w:val="0047611A"/>
    <w:rsid w:val="00476652"/>
    <w:rsid w:val="00477579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3585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FE5"/>
    <w:rsid w:val="004F4698"/>
    <w:rsid w:val="004F595E"/>
    <w:rsid w:val="004F7BA1"/>
    <w:rsid w:val="004F7D3E"/>
    <w:rsid w:val="00500304"/>
    <w:rsid w:val="00500496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5199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571C"/>
    <w:rsid w:val="005958D1"/>
    <w:rsid w:val="00595B9E"/>
    <w:rsid w:val="00596B01"/>
    <w:rsid w:val="00596CC9"/>
    <w:rsid w:val="005A0510"/>
    <w:rsid w:val="005A362B"/>
    <w:rsid w:val="005A41AA"/>
    <w:rsid w:val="005A5188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D7600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5456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24EA2"/>
    <w:rsid w:val="006271E7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62BB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55E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8C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D4D"/>
    <w:rsid w:val="00736C9A"/>
    <w:rsid w:val="00736DC1"/>
    <w:rsid w:val="007416C0"/>
    <w:rsid w:val="00742F68"/>
    <w:rsid w:val="00744E86"/>
    <w:rsid w:val="00745456"/>
    <w:rsid w:val="007466CE"/>
    <w:rsid w:val="00746C54"/>
    <w:rsid w:val="00752B59"/>
    <w:rsid w:val="00753726"/>
    <w:rsid w:val="0075416D"/>
    <w:rsid w:val="00754669"/>
    <w:rsid w:val="00754DE6"/>
    <w:rsid w:val="00756E3E"/>
    <w:rsid w:val="00760702"/>
    <w:rsid w:val="00761226"/>
    <w:rsid w:val="007662D2"/>
    <w:rsid w:val="00766E59"/>
    <w:rsid w:val="00767C91"/>
    <w:rsid w:val="00767E6E"/>
    <w:rsid w:val="00771DE0"/>
    <w:rsid w:val="007725AD"/>
    <w:rsid w:val="00773080"/>
    <w:rsid w:val="00774E49"/>
    <w:rsid w:val="007757EB"/>
    <w:rsid w:val="00776A1F"/>
    <w:rsid w:val="00780AC6"/>
    <w:rsid w:val="007825A6"/>
    <w:rsid w:val="0078401D"/>
    <w:rsid w:val="00784903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599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1EE9"/>
    <w:rsid w:val="007D3399"/>
    <w:rsid w:val="007D4A00"/>
    <w:rsid w:val="007D4DD1"/>
    <w:rsid w:val="007D6697"/>
    <w:rsid w:val="007E10C2"/>
    <w:rsid w:val="007E36FE"/>
    <w:rsid w:val="007E3AA7"/>
    <w:rsid w:val="007F2E9C"/>
    <w:rsid w:val="007F4713"/>
    <w:rsid w:val="007F692C"/>
    <w:rsid w:val="008006E1"/>
    <w:rsid w:val="0080188A"/>
    <w:rsid w:val="008026F4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F9E"/>
    <w:rsid w:val="00814BA8"/>
    <w:rsid w:val="008166EC"/>
    <w:rsid w:val="00822C36"/>
    <w:rsid w:val="0082416F"/>
    <w:rsid w:val="0082427D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3F6C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54D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310B"/>
    <w:rsid w:val="008C48A8"/>
    <w:rsid w:val="008C6725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4713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60F3"/>
    <w:rsid w:val="008F63AC"/>
    <w:rsid w:val="008F7C83"/>
    <w:rsid w:val="009013EF"/>
    <w:rsid w:val="00901522"/>
    <w:rsid w:val="00901820"/>
    <w:rsid w:val="009046BB"/>
    <w:rsid w:val="00905158"/>
    <w:rsid w:val="00906210"/>
    <w:rsid w:val="00906F87"/>
    <w:rsid w:val="00910602"/>
    <w:rsid w:val="009108F3"/>
    <w:rsid w:val="00910AB7"/>
    <w:rsid w:val="00912910"/>
    <w:rsid w:val="009131BB"/>
    <w:rsid w:val="0091337F"/>
    <w:rsid w:val="00913480"/>
    <w:rsid w:val="009140E2"/>
    <w:rsid w:val="00914209"/>
    <w:rsid w:val="009146B8"/>
    <w:rsid w:val="00915DF0"/>
    <w:rsid w:val="00917133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4CF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35E"/>
    <w:rsid w:val="00987856"/>
    <w:rsid w:val="00990B66"/>
    <w:rsid w:val="009920F7"/>
    <w:rsid w:val="00992B3F"/>
    <w:rsid w:val="00992CE3"/>
    <w:rsid w:val="0099370A"/>
    <w:rsid w:val="00995441"/>
    <w:rsid w:val="009A0673"/>
    <w:rsid w:val="009A24D7"/>
    <w:rsid w:val="009A5833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E39D8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163D"/>
    <w:rsid w:val="00A32B67"/>
    <w:rsid w:val="00A32EF5"/>
    <w:rsid w:val="00A339D5"/>
    <w:rsid w:val="00A3468D"/>
    <w:rsid w:val="00A34E16"/>
    <w:rsid w:val="00A35B65"/>
    <w:rsid w:val="00A37AF1"/>
    <w:rsid w:val="00A37BB4"/>
    <w:rsid w:val="00A37EFA"/>
    <w:rsid w:val="00A40B07"/>
    <w:rsid w:val="00A43035"/>
    <w:rsid w:val="00A43953"/>
    <w:rsid w:val="00A455F8"/>
    <w:rsid w:val="00A46613"/>
    <w:rsid w:val="00A46DFE"/>
    <w:rsid w:val="00A4773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19AF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087"/>
    <w:rsid w:val="00B16E36"/>
    <w:rsid w:val="00B17205"/>
    <w:rsid w:val="00B17EE9"/>
    <w:rsid w:val="00B203DE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061A"/>
    <w:rsid w:val="00B4250A"/>
    <w:rsid w:val="00B44B43"/>
    <w:rsid w:val="00B4555B"/>
    <w:rsid w:val="00B5141F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4C88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B6D10"/>
    <w:rsid w:val="00BC119C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556"/>
    <w:rsid w:val="00BE1896"/>
    <w:rsid w:val="00BE347F"/>
    <w:rsid w:val="00BE5F3A"/>
    <w:rsid w:val="00BE67BB"/>
    <w:rsid w:val="00BF67F1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579C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C62"/>
    <w:rsid w:val="00C90DC7"/>
    <w:rsid w:val="00C93FB4"/>
    <w:rsid w:val="00C94B0D"/>
    <w:rsid w:val="00C94EDA"/>
    <w:rsid w:val="00C95106"/>
    <w:rsid w:val="00CA402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B787A"/>
    <w:rsid w:val="00CB7E84"/>
    <w:rsid w:val="00CC2266"/>
    <w:rsid w:val="00CD2789"/>
    <w:rsid w:val="00CD4061"/>
    <w:rsid w:val="00CD567A"/>
    <w:rsid w:val="00CD5952"/>
    <w:rsid w:val="00CD5E29"/>
    <w:rsid w:val="00CD6869"/>
    <w:rsid w:val="00CE2490"/>
    <w:rsid w:val="00CE2554"/>
    <w:rsid w:val="00CE2C5C"/>
    <w:rsid w:val="00CE2D03"/>
    <w:rsid w:val="00CE355E"/>
    <w:rsid w:val="00CE4F91"/>
    <w:rsid w:val="00CE5D8B"/>
    <w:rsid w:val="00CE7A5E"/>
    <w:rsid w:val="00CF0312"/>
    <w:rsid w:val="00CF0507"/>
    <w:rsid w:val="00CF1ED7"/>
    <w:rsid w:val="00CF2AB7"/>
    <w:rsid w:val="00CF3318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5BF3"/>
    <w:rsid w:val="00D06E1D"/>
    <w:rsid w:val="00D070A3"/>
    <w:rsid w:val="00D115D2"/>
    <w:rsid w:val="00D1165A"/>
    <w:rsid w:val="00D13A7F"/>
    <w:rsid w:val="00D14B53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5B70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A039E"/>
    <w:rsid w:val="00DA0C95"/>
    <w:rsid w:val="00DA1BDE"/>
    <w:rsid w:val="00DA2100"/>
    <w:rsid w:val="00DA2770"/>
    <w:rsid w:val="00DA2AAA"/>
    <w:rsid w:val="00DA3B62"/>
    <w:rsid w:val="00DA46CF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42CA"/>
    <w:rsid w:val="00DC4BCF"/>
    <w:rsid w:val="00DC55A7"/>
    <w:rsid w:val="00DC6D30"/>
    <w:rsid w:val="00DC7818"/>
    <w:rsid w:val="00DD158A"/>
    <w:rsid w:val="00DD25E5"/>
    <w:rsid w:val="00DD3D50"/>
    <w:rsid w:val="00DD3F88"/>
    <w:rsid w:val="00DD42FD"/>
    <w:rsid w:val="00DD4973"/>
    <w:rsid w:val="00DD7073"/>
    <w:rsid w:val="00DD7FFB"/>
    <w:rsid w:val="00DE0541"/>
    <w:rsid w:val="00DE17F2"/>
    <w:rsid w:val="00DE29EE"/>
    <w:rsid w:val="00DE360B"/>
    <w:rsid w:val="00DE4264"/>
    <w:rsid w:val="00DE48C5"/>
    <w:rsid w:val="00DE5CC7"/>
    <w:rsid w:val="00DE6009"/>
    <w:rsid w:val="00DE631F"/>
    <w:rsid w:val="00DE7B28"/>
    <w:rsid w:val="00DF0282"/>
    <w:rsid w:val="00DF11A8"/>
    <w:rsid w:val="00DF1FAE"/>
    <w:rsid w:val="00DF20BA"/>
    <w:rsid w:val="00DF2AF2"/>
    <w:rsid w:val="00DF5DC7"/>
    <w:rsid w:val="00DF6535"/>
    <w:rsid w:val="00DF6D0E"/>
    <w:rsid w:val="00DF6F1A"/>
    <w:rsid w:val="00E00671"/>
    <w:rsid w:val="00E01A4F"/>
    <w:rsid w:val="00E01A98"/>
    <w:rsid w:val="00E03545"/>
    <w:rsid w:val="00E035C3"/>
    <w:rsid w:val="00E036BB"/>
    <w:rsid w:val="00E05562"/>
    <w:rsid w:val="00E0570A"/>
    <w:rsid w:val="00E0715D"/>
    <w:rsid w:val="00E072A3"/>
    <w:rsid w:val="00E10520"/>
    <w:rsid w:val="00E11B6B"/>
    <w:rsid w:val="00E157B1"/>
    <w:rsid w:val="00E1588A"/>
    <w:rsid w:val="00E15A5A"/>
    <w:rsid w:val="00E15DBC"/>
    <w:rsid w:val="00E16742"/>
    <w:rsid w:val="00E16CE7"/>
    <w:rsid w:val="00E22FB8"/>
    <w:rsid w:val="00E24F24"/>
    <w:rsid w:val="00E26926"/>
    <w:rsid w:val="00E31561"/>
    <w:rsid w:val="00E34684"/>
    <w:rsid w:val="00E34B45"/>
    <w:rsid w:val="00E35F96"/>
    <w:rsid w:val="00E403A0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3D6E"/>
    <w:rsid w:val="00E84CCF"/>
    <w:rsid w:val="00E86BF0"/>
    <w:rsid w:val="00E878E7"/>
    <w:rsid w:val="00E9273C"/>
    <w:rsid w:val="00E9374C"/>
    <w:rsid w:val="00E93A9B"/>
    <w:rsid w:val="00E93E25"/>
    <w:rsid w:val="00E94785"/>
    <w:rsid w:val="00E971D3"/>
    <w:rsid w:val="00EA0203"/>
    <w:rsid w:val="00EA25FC"/>
    <w:rsid w:val="00EA32D1"/>
    <w:rsid w:val="00EA350D"/>
    <w:rsid w:val="00EA3895"/>
    <w:rsid w:val="00EA390E"/>
    <w:rsid w:val="00EA42FF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6A3"/>
    <w:rsid w:val="00F0481A"/>
    <w:rsid w:val="00F1271D"/>
    <w:rsid w:val="00F12782"/>
    <w:rsid w:val="00F12C46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29EC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1F95"/>
    <w:rsid w:val="00FC3889"/>
    <w:rsid w:val="00FC40CA"/>
    <w:rsid w:val="00FC4E5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40A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4174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052&amp;dst=100172&amp;field=134&amp;date=26.08.2023" TargetMode="External"/><Relationship Id="rId13" Type="http://schemas.openxmlformats.org/officeDocument/2006/relationships/hyperlink" Target="https://login.consultant.ru/link/?req=doc&amp;base=LAW&amp;n=449031&amp;dst=101256&amp;field=134&amp;date=26.08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1052&amp;dst=100185&amp;field=134&amp;date=26.08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1052&amp;dst=78&amp;field=134&amp;date=26.08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4754&amp;dst=100029&amp;field=134&amp;date=26.08.2023" TargetMode="External"/><Relationship Id="rId10" Type="http://schemas.openxmlformats.org/officeDocument/2006/relationships/hyperlink" Target="https://login.consultant.ru/link/?req=doc&amp;base=LAW&amp;n=421052&amp;dst=100183&amp;field=134&amp;date=26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1052&amp;dst=73&amp;field=134&amp;date=26.08.2023" TargetMode="External"/><Relationship Id="rId14" Type="http://schemas.openxmlformats.org/officeDocument/2006/relationships/hyperlink" Target="https://login.consultant.ru/link/?req=doc&amp;base=LAW&amp;n=450185&amp;dst=2735&amp;field=134&amp;date=26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2</cp:revision>
  <cp:lastPrinted>2023-05-11T08:58:00Z</cp:lastPrinted>
  <dcterms:created xsi:type="dcterms:W3CDTF">2023-10-11T11:39:00Z</dcterms:created>
  <dcterms:modified xsi:type="dcterms:W3CDTF">2023-10-11T11:39:00Z</dcterms:modified>
</cp:coreProperties>
</file>