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A669ED" w:rsidRPr="003A25B0" w:rsidRDefault="00E8213A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proofErr w:type="gramStart"/>
      <w:r w:rsidRPr="003A25B0">
        <w:rPr>
          <w:rFonts w:asciiTheme="minorHAnsi" w:hAnsiTheme="minorHAnsi" w:cstheme="minorHAnsi"/>
          <w:color w:val="auto"/>
        </w:rPr>
        <w:t xml:space="preserve">На основании пункта </w:t>
      </w:r>
      <w:r w:rsidR="001C6568" w:rsidRPr="003A25B0">
        <w:rPr>
          <w:rFonts w:asciiTheme="minorHAnsi" w:hAnsiTheme="minorHAnsi" w:cstheme="minorHAnsi"/>
          <w:color w:val="auto"/>
        </w:rPr>
        <w:t>4.1</w:t>
      </w:r>
      <w:r w:rsidRPr="003A25B0">
        <w:rPr>
          <w:rFonts w:asciiTheme="minorHAnsi" w:hAnsiTheme="minorHAnsi" w:cstheme="minorHAnsi"/>
          <w:color w:val="auto"/>
        </w:rPr>
        <w:t>.</w:t>
      </w:r>
      <w:r w:rsidR="0006185F">
        <w:rPr>
          <w:rFonts w:asciiTheme="minorHAnsi" w:hAnsiTheme="minorHAnsi" w:cstheme="minorHAnsi"/>
          <w:color w:val="auto"/>
        </w:rPr>
        <w:t>7</w:t>
      </w:r>
      <w:r w:rsidRPr="003A25B0">
        <w:rPr>
          <w:rFonts w:asciiTheme="minorHAnsi" w:hAnsiTheme="minorHAnsi" w:cstheme="minorHAnsi"/>
          <w:color w:val="auto"/>
        </w:rPr>
        <w:t xml:space="preserve"> Плана деятельности Контрольно-счетной палаты Орловской области на 2017 год </w:t>
      </w:r>
      <w:r w:rsidR="0069771A" w:rsidRPr="003A25B0">
        <w:rPr>
          <w:rFonts w:asciiTheme="minorHAnsi" w:hAnsiTheme="minorHAnsi" w:cstheme="minorHAnsi"/>
          <w:color w:val="auto"/>
        </w:rPr>
        <w:t xml:space="preserve">проведено контрольное мероприятие </w:t>
      </w:r>
      <w:r w:rsidR="00B67881" w:rsidRPr="00B67881">
        <w:rPr>
          <w:rFonts w:asciiTheme="minorHAnsi" w:hAnsiTheme="minorHAnsi" w:cstheme="minorHAnsi"/>
          <w:color w:val="auto"/>
        </w:rPr>
        <w:t>«Проверка целевого и эффективного использования бюджетных средств, выделенных из областного бюджета на реализацию мероприятий подпрограммы 2 «Совершенствование системы обеспечения вызовов экстренных служб на территории Орловской области» государственной программы Орловской области «Развитие системы комплексной безопасности в Орловской области» за период 2013-2016 годов».</w:t>
      </w:r>
      <w:proofErr w:type="gramEnd"/>
    </w:p>
    <w:p w:rsidR="00B77F22" w:rsidRDefault="00A339D5" w:rsidP="006709C9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B77F22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Контрольное мероприятие проведено</w:t>
      </w:r>
      <w:r w:rsidR="00724272" w:rsidRPr="00B77F22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в период</w:t>
      </w:r>
      <w:r w:rsidRPr="00B77F22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B77F22" w:rsidRPr="00B77F22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с 26 июля по 25 августа 2017 года.</w:t>
      </w:r>
    </w:p>
    <w:p w:rsidR="00296D23" w:rsidRPr="00296D23" w:rsidRDefault="00296D23" w:rsidP="00296D23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Общий объем проверенных средств составил 80,4 млн. рублей, в том числе средства федерального бюджета –</w:t>
      </w:r>
      <w:r w:rsidR="00865DD3" w:rsidRPr="00865DD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47,4 млн. рублей, </w:t>
      </w:r>
      <w:r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средства </w:t>
      </w: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областного бюджета – 33,0 млн. рублей. </w:t>
      </w:r>
    </w:p>
    <w:p w:rsidR="00296D23" w:rsidRPr="00296D23" w:rsidRDefault="00296D23" w:rsidP="00296D23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В ходе контрольного мероприятия выявлено нарушений на общую сумму 31,6 млн. рублей, в том числе: </w:t>
      </w:r>
    </w:p>
    <w:p w:rsidR="00296D23" w:rsidRPr="00296D23" w:rsidRDefault="00296D23" w:rsidP="00296D23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−</w:t>
      </w: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ab/>
        <w:t>неэффективное использование бюджетных средств – 6,5 млн. рублей;</w:t>
      </w:r>
    </w:p>
    <w:p w:rsidR="00296D23" w:rsidRPr="00B77F22" w:rsidRDefault="00296D23" w:rsidP="00296D23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−</w:t>
      </w:r>
      <w:r w:rsidRPr="00296D23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ab/>
        <w:t>нарушения при управлении и распоряжении государственной собственностью – 25,1 млн. рублей.</w:t>
      </w:r>
    </w:p>
    <w:p w:rsidR="00DE5CC7" w:rsidRPr="005316E4" w:rsidRDefault="00371470" w:rsidP="00643301">
      <w:pPr>
        <w:ind w:firstLine="709"/>
        <w:jc w:val="both"/>
        <w:rPr>
          <w:rFonts w:asciiTheme="minorHAnsi" w:hAnsiTheme="minorHAnsi" w:cstheme="minorHAnsi"/>
          <w:color w:val="auto"/>
        </w:rPr>
      </w:pPr>
      <w:proofErr w:type="gramStart"/>
      <w:r w:rsidRPr="005316E4">
        <w:rPr>
          <w:rFonts w:asciiTheme="minorHAnsi" w:eastAsiaTheme="minorHAnsi" w:hAnsiTheme="minorHAnsi" w:cstheme="minorHAnsi"/>
          <w:color w:val="auto"/>
          <w:lang w:eastAsia="en-US"/>
        </w:rPr>
        <w:t xml:space="preserve">В </w:t>
      </w:r>
      <w:r w:rsidRPr="005316E4">
        <w:rPr>
          <w:rFonts w:asciiTheme="minorHAnsi" w:hAnsiTheme="minorHAnsi" w:cstheme="minorHAnsi"/>
          <w:color w:val="auto"/>
        </w:rPr>
        <w:t>ходе проведения контрольного мероприятия</w:t>
      </w:r>
      <w:r w:rsidRPr="005316E4">
        <w:rPr>
          <w:rFonts w:asciiTheme="minorHAnsi" w:hAnsiTheme="minorHAnsi" w:cstheme="minorHAnsi"/>
          <w:i/>
          <w:color w:val="auto"/>
        </w:rPr>
        <w:t xml:space="preserve"> </w:t>
      </w:r>
      <w:r w:rsidR="00163DA0" w:rsidRPr="005316E4">
        <w:rPr>
          <w:rFonts w:asciiTheme="minorHAnsi" w:hAnsiTheme="minorHAnsi" w:cstheme="minorHAnsi"/>
          <w:i/>
          <w:color w:val="auto"/>
        </w:rPr>
        <w:t>у</w:t>
      </w:r>
      <w:r w:rsidR="005264DD" w:rsidRPr="005316E4">
        <w:rPr>
          <w:rFonts w:asciiTheme="minorHAnsi" w:hAnsiTheme="minorHAnsi" w:cstheme="minorHAnsi"/>
          <w:color w:val="auto"/>
        </w:rPr>
        <w:t xml:space="preserve">становлены факты нарушений </w:t>
      </w:r>
      <w:r w:rsidR="00643301" w:rsidRPr="005316E4">
        <w:rPr>
          <w:rFonts w:asciiTheme="minorHAnsi" w:hAnsiTheme="minorHAnsi" w:cstheme="minorHAnsi"/>
          <w:color w:val="auto"/>
        </w:rPr>
        <w:t>норм статьи 179 БК РФ и пункта 51 Порядка разработки, реализации и оценки эффективности государственных программ Орловской области и Методических указаний по разработке и реализации государственных программ Орловской области, утвержденных Постановлением Правительства Орловской области от 23.07.2012 №255,</w:t>
      </w:r>
      <w:r w:rsidR="00DE5CC7" w:rsidRPr="005316E4">
        <w:rPr>
          <w:rFonts w:asciiTheme="minorHAnsi" w:hAnsiTheme="minorHAnsi" w:cstheme="minorHAnsi"/>
          <w:color w:val="auto"/>
        </w:rPr>
        <w:t xml:space="preserve"> в части</w:t>
      </w:r>
      <w:r w:rsidR="00643301" w:rsidRPr="005316E4">
        <w:rPr>
          <w:rFonts w:asciiTheme="minorHAnsi" w:hAnsiTheme="minorHAnsi" w:cstheme="minorHAnsi"/>
          <w:color w:val="auto"/>
        </w:rPr>
        <w:t xml:space="preserve"> </w:t>
      </w:r>
      <w:r w:rsidR="00DE5CC7" w:rsidRPr="005316E4">
        <w:rPr>
          <w:rFonts w:asciiTheme="minorHAnsi" w:hAnsiTheme="minorHAnsi" w:cstheme="minorHAnsi"/>
          <w:color w:val="auto"/>
        </w:rPr>
        <w:t>нарушения сроков приведения</w:t>
      </w:r>
      <w:r w:rsidR="00643301" w:rsidRPr="005316E4">
        <w:rPr>
          <w:rFonts w:asciiTheme="minorHAnsi" w:hAnsiTheme="minorHAnsi" w:cstheme="minorHAnsi"/>
          <w:color w:val="auto"/>
        </w:rPr>
        <w:t xml:space="preserve"> Программы в соответствие с законом Орловской области об областном бюджете</w:t>
      </w:r>
      <w:proofErr w:type="gramEnd"/>
      <w:r w:rsidR="00643301" w:rsidRPr="005316E4">
        <w:rPr>
          <w:rFonts w:asciiTheme="minorHAnsi" w:hAnsiTheme="minorHAnsi" w:cstheme="minorHAnsi"/>
          <w:color w:val="auto"/>
        </w:rPr>
        <w:t xml:space="preserve"> на очередной финан</w:t>
      </w:r>
      <w:r w:rsidR="00DE5CC7" w:rsidRPr="005316E4">
        <w:rPr>
          <w:rFonts w:asciiTheme="minorHAnsi" w:hAnsiTheme="minorHAnsi" w:cstheme="minorHAnsi"/>
          <w:color w:val="auto"/>
        </w:rPr>
        <w:t>совый год и на плановый период.</w:t>
      </w:r>
    </w:p>
    <w:p w:rsidR="00643301" w:rsidRPr="005316E4" w:rsidRDefault="00643301" w:rsidP="00643301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5316E4">
        <w:rPr>
          <w:rFonts w:asciiTheme="minorHAnsi" w:hAnsiTheme="minorHAnsi" w:cstheme="minorHAnsi"/>
          <w:color w:val="auto"/>
        </w:rPr>
        <w:t>В нарушение пункта 60 Порядка разработки, реализации и оценки эффективности государственных программ Орловской области годовые отчеты о ходе реализации и оценке эффективности государственной программы за 2013, 2014, 2015 годы на «Портале Орловской области» в сети Интернет не размещались.</w:t>
      </w:r>
    </w:p>
    <w:p w:rsidR="00643301" w:rsidRPr="005316E4" w:rsidRDefault="00643301" w:rsidP="00643301">
      <w:pPr>
        <w:ind w:firstLine="709"/>
        <w:jc w:val="both"/>
        <w:rPr>
          <w:rFonts w:asciiTheme="minorHAnsi" w:hAnsiTheme="minorHAnsi" w:cstheme="minorHAnsi"/>
          <w:color w:val="auto"/>
        </w:rPr>
      </w:pPr>
      <w:proofErr w:type="gramStart"/>
      <w:r w:rsidRPr="005316E4">
        <w:rPr>
          <w:rFonts w:asciiTheme="minorHAnsi" w:hAnsiTheme="minorHAnsi" w:cstheme="minorHAnsi"/>
          <w:color w:val="auto"/>
        </w:rPr>
        <w:t>В нарушение пункта 25 Положения о системе обеспечения вызова экстренных оперативных служб по единому номеру "112", утвержденного постановлением Правительства Российской Федерации от 21.11.2011 №958  произведен монтаж оборудования системы-112 на сумму 6 167,8 тыс. рублей в дежурно-диспетчерских службах полиции, пожарной охраны, «Антитеррор», приобретенного за счет средств областного бюджета, а не за счет средств федерального бюджета, выделяемых на обеспечение деятельности федеральных органов</w:t>
      </w:r>
      <w:proofErr w:type="gramEnd"/>
      <w:r w:rsidRPr="005316E4">
        <w:rPr>
          <w:rFonts w:asciiTheme="minorHAnsi" w:hAnsiTheme="minorHAnsi" w:cstheme="minorHAnsi"/>
          <w:color w:val="auto"/>
        </w:rPr>
        <w:t xml:space="preserve"> исполнительной власти.</w:t>
      </w:r>
    </w:p>
    <w:p w:rsidR="00643301" w:rsidRPr="002B0D7F" w:rsidRDefault="00EB39C2" w:rsidP="00643301">
      <w:pPr>
        <w:ind w:firstLine="709"/>
        <w:jc w:val="both"/>
        <w:rPr>
          <w:rFonts w:asciiTheme="minorHAnsi" w:hAnsiTheme="minorHAnsi" w:cstheme="minorHAnsi"/>
          <w:color w:val="auto"/>
        </w:rPr>
      </w:pPr>
      <w:proofErr w:type="gramStart"/>
      <w:r w:rsidRPr="002B0D7F">
        <w:rPr>
          <w:rFonts w:asciiTheme="minorHAnsi" w:hAnsiTheme="minorHAnsi" w:cstheme="minorHAnsi"/>
          <w:color w:val="auto"/>
        </w:rPr>
        <w:t>Также</w:t>
      </w:r>
      <w:r w:rsidR="004E0C63" w:rsidRPr="002B0D7F">
        <w:rPr>
          <w:rFonts w:asciiTheme="minorHAnsi" w:hAnsiTheme="minorHAnsi" w:cstheme="minorHAnsi"/>
          <w:color w:val="auto"/>
        </w:rPr>
        <w:t>,</w:t>
      </w:r>
      <w:r w:rsidRPr="002B0D7F">
        <w:rPr>
          <w:rFonts w:asciiTheme="minorHAnsi" w:hAnsiTheme="minorHAnsi" w:cstheme="minorHAnsi"/>
          <w:color w:val="auto"/>
        </w:rPr>
        <w:t xml:space="preserve"> в</w:t>
      </w:r>
      <w:r w:rsidR="005316E4" w:rsidRPr="002B0D7F">
        <w:rPr>
          <w:rFonts w:asciiTheme="minorHAnsi" w:hAnsiTheme="minorHAnsi" w:cstheme="minorHAnsi"/>
          <w:color w:val="auto"/>
        </w:rPr>
        <w:t xml:space="preserve"> ходе проверки были у</w:t>
      </w:r>
      <w:r w:rsidR="00643301" w:rsidRPr="002B0D7F">
        <w:rPr>
          <w:rFonts w:asciiTheme="minorHAnsi" w:hAnsiTheme="minorHAnsi" w:cstheme="minorHAnsi"/>
          <w:color w:val="auto"/>
        </w:rPr>
        <w:t>становлены нарушения порядка управления и распоряжения собственностью Орловской области ГКУ ОО «ОАСПС», в частности</w:t>
      </w:r>
      <w:r w:rsidR="002B0D7F" w:rsidRPr="002B0D7F">
        <w:rPr>
          <w:rFonts w:asciiTheme="minorHAnsi" w:hAnsiTheme="minorHAnsi" w:cstheme="minorHAnsi"/>
          <w:color w:val="auto"/>
        </w:rPr>
        <w:t>,</w:t>
      </w:r>
      <w:r w:rsidR="00643301" w:rsidRPr="002B0D7F">
        <w:rPr>
          <w:rFonts w:asciiTheme="minorHAnsi" w:hAnsiTheme="minorHAnsi" w:cstheme="minorHAnsi"/>
          <w:color w:val="auto"/>
        </w:rPr>
        <w:t xml:space="preserve"> не соблюдены требования по оформлению прав пользования областной собственностью, установленной в ЕДДС, ДДС муниципальных образований, ДДС-01, ДДС-02, ДДС-03, ДДС-04, ДДС-Антитеррор (оборудование и программное обеспечение), не обеспечивалась сохранность имущества на общую сумму 25 061,4 тыс. рублей и создавались риски причинения ущерба от</w:t>
      </w:r>
      <w:proofErr w:type="gramEnd"/>
      <w:r w:rsidR="00643301" w:rsidRPr="002B0D7F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643301" w:rsidRPr="002B0D7F">
        <w:rPr>
          <w:rFonts w:asciiTheme="minorHAnsi" w:hAnsiTheme="minorHAnsi" w:cstheme="minorHAnsi"/>
          <w:color w:val="auto"/>
        </w:rPr>
        <w:t>его</w:t>
      </w:r>
      <w:proofErr w:type="gramEnd"/>
      <w:r w:rsidR="00643301" w:rsidRPr="002B0D7F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643301" w:rsidRPr="002B0D7F">
        <w:rPr>
          <w:rFonts w:asciiTheme="minorHAnsi" w:hAnsiTheme="minorHAnsi" w:cstheme="minorHAnsi"/>
          <w:color w:val="auto"/>
        </w:rPr>
        <w:t>утраты.</w:t>
      </w:r>
      <w:proofErr w:type="gramEnd"/>
      <w:r w:rsidR="00643301" w:rsidRPr="002B0D7F">
        <w:rPr>
          <w:rFonts w:asciiTheme="minorHAnsi" w:hAnsiTheme="minorHAnsi" w:cstheme="minorHAnsi"/>
          <w:color w:val="auto"/>
        </w:rPr>
        <w:t xml:space="preserve"> Договоры безвозмездного использования переданного имущества в ДДС муниципальных образований, ДДС-01, ДДС-02, ДДС-03, ДДС-04, ДДС-Антитеррор на момент проверки оформлены не были.</w:t>
      </w:r>
    </w:p>
    <w:p w:rsidR="00643301" w:rsidRPr="000F4FEE" w:rsidRDefault="00643301" w:rsidP="00643301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0F4FEE">
        <w:rPr>
          <w:rFonts w:asciiTheme="minorHAnsi" w:hAnsiTheme="minorHAnsi" w:cstheme="minorHAnsi"/>
          <w:color w:val="auto"/>
        </w:rPr>
        <w:t>Выявлено неиспользуемое для реализации программных целей компьютерное оборудование в количестве 12 штук (излишки оборудования) на общую сумму 328,8 тыс. рублей, потребность в котором для организации учебного процесса отсутствовала. Данные средства использованы с нарушением принципа эффективности, установленного статьей 34 Бюджетного кодекса Российской Федерации (необходимости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(результативности)).</w:t>
      </w:r>
    </w:p>
    <w:p w:rsidR="00643301" w:rsidRPr="000F4FEE" w:rsidRDefault="000F4FEE" w:rsidP="00643301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0F4FEE">
        <w:rPr>
          <w:rFonts w:asciiTheme="minorHAnsi" w:hAnsiTheme="minorHAnsi" w:cstheme="minorHAnsi"/>
          <w:color w:val="auto"/>
        </w:rPr>
        <w:lastRenderedPageBreak/>
        <w:t>Кроме того, в</w:t>
      </w:r>
      <w:r w:rsidR="00643301" w:rsidRPr="000F4FEE">
        <w:rPr>
          <w:rFonts w:asciiTheme="minorHAnsi" w:hAnsiTheme="minorHAnsi" w:cstheme="minorHAnsi"/>
          <w:color w:val="auto"/>
        </w:rPr>
        <w:t xml:space="preserve">ыявлены расхождения при расчете </w:t>
      </w:r>
      <w:proofErr w:type="gramStart"/>
      <w:r w:rsidR="00643301" w:rsidRPr="000F4FEE">
        <w:rPr>
          <w:rFonts w:asciiTheme="minorHAnsi" w:hAnsiTheme="minorHAnsi" w:cstheme="minorHAnsi"/>
          <w:color w:val="auto"/>
        </w:rPr>
        <w:t>оценки эффективности реализации мероприятий подпрограммы</w:t>
      </w:r>
      <w:proofErr w:type="gramEnd"/>
      <w:r w:rsidR="00643301" w:rsidRPr="000F4FEE">
        <w:rPr>
          <w:rFonts w:asciiTheme="minorHAnsi" w:hAnsiTheme="minorHAnsi" w:cstheme="minorHAnsi"/>
          <w:color w:val="auto"/>
        </w:rPr>
        <w:t xml:space="preserve"> 2 «Совершенствование системы обеспечения вызовов экстренных служб на территории Орловской области". </w:t>
      </w:r>
    </w:p>
    <w:p w:rsidR="00FB5623" w:rsidRPr="00FB5623" w:rsidRDefault="00117AD4" w:rsidP="00FB5623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7AD4">
        <w:rPr>
          <w:rFonts w:ascii="Times New Roman" w:hAnsi="Times New Roman" w:cs="Times New Roman"/>
          <w:color w:val="auto"/>
        </w:rPr>
        <w:t>Также в ходе проверки были выявлены нарушения требований законодательства о контрактной системе, в частности</w:t>
      </w:r>
      <w:r w:rsidR="0097198C">
        <w:rPr>
          <w:rFonts w:ascii="Times New Roman" w:hAnsi="Times New Roman" w:cs="Times New Roman"/>
          <w:color w:val="auto"/>
        </w:rPr>
        <w:t>,</w:t>
      </w:r>
      <w:r w:rsidRPr="00117AD4">
        <w:rPr>
          <w:rFonts w:ascii="Times New Roman" w:hAnsi="Times New Roman" w:cs="Times New Roman"/>
          <w:color w:val="auto"/>
        </w:rPr>
        <w:t xml:space="preserve"> </w:t>
      </w:r>
      <w:r w:rsidR="00D05564">
        <w:rPr>
          <w:rFonts w:ascii="Times New Roman" w:hAnsi="Times New Roman" w:cs="Times New Roman"/>
          <w:color w:val="auto"/>
        </w:rPr>
        <w:t>не полное отражение планируемых закупок по проверяемой подпрограмме</w:t>
      </w:r>
      <w:r w:rsidRPr="00117AD4">
        <w:rPr>
          <w:rFonts w:ascii="Times New Roman" w:hAnsi="Times New Roman" w:cs="Times New Roman"/>
          <w:color w:val="auto"/>
        </w:rPr>
        <w:t xml:space="preserve"> </w:t>
      </w:r>
      <w:r w:rsidR="00FB5623" w:rsidRPr="00FB5623">
        <w:rPr>
          <w:rFonts w:ascii="Times New Roman" w:hAnsi="Times New Roman" w:cs="Times New Roman"/>
          <w:color w:val="auto"/>
        </w:rPr>
        <w:t>в первонача</w:t>
      </w:r>
      <w:r w:rsidR="00D05564">
        <w:rPr>
          <w:rFonts w:ascii="Times New Roman" w:hAnsi="Times New Roman" w:cs="Times New Roman"/>
          <w:color w:val="auto"/>
        </w:rPr>
        <w:t xml:space="preserve">льном плане-графике на 2016 год, неверного установления </w:t>
      </w:r>
      <w:r w:rsidR="00FB5623" w:rsidRPr="00FB5623">
        <w:rPr>
          <w:rFonts w:ascii="Times New Roman" w:hAnsi="Times New Roman" w:cs="Times New Roman"/>
          <w:color w:val="auto"/>
        </w:rPr>
        <w:t xml:space="preserve">в типовых контрактах </w:t>
      </w:r>
      <w:r w:rsidR="00D05564">
        <w:rPr>
          <w:rFonts w:ascii="Times New Roman" w:hAnsi="Times New Roman" w:cs="Times New Roman"/>
          <w:color w:val="auto"/>
        </w:rPr>
        <w:t>порядка</w:t>
      </w:r>
      <w:r w:rsidR="00FB5623" w:rsidRPr="00FB5623">
        <w:rPr>
          <w:rFonts w:ascii="Times New Roman" w:hAnsi="Times New Roman" w:cs="Times New Roman"/>
          <w:color w:val="auto"/>
        </w:rPr>
        <w:t xml:space="preserve"> опред</w:t>
      </w:r>
      <w:r w:rsidR="00F66C6A">
        <w:rPr>
          <w:rFonts w:ascii="Times New Roman" w:hAnsi="Times New Roman" w:cs="Times New Roman"/>
          <w:color w:val="auto"/>
        </w:rPr>
        <w:t>еления размера неустойки (пени), установлены и другие нарушения.</w:t>
      </w:r>
    </w:p>
    <w:p w:rsidR="008762CE" w:rsidRDefault="008762CE" w:rsidP="0013495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13495A" w:rsidRPr="009D557B" w:rsidRDefault="00504908" w:rsidP="0013495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D557B">
        <w:rPr>
          <w:rFonts w:ascii="Times New Roman" w:hAnsi="Times New Roman" w:cs="Times New Roman"/>
          <w:color w:val="auto"/>
        </w:rPr>
        <w:t>По итогам контрольного мероприятия Контрольно-счетная палата Орловской области направила представлени</w:t>
      </w:r>
      <w:r w:rsidR="0013495A" w:rsidRPr="009D557B">
        <w:rPr>
          <w:rFonts w:ascii="Times New Roman" w:hAnsi="Times New Roman" w:cs="Times New Roman"/>
          <w:color w:val="auto"/>
        </w:rPr>
        <w:t>я</w:t>
      </w:r>
      <w:r w:rsidRPr="009D557B">
        <w:rPr>
          <w:rFonts w:ascii="Times New Roman" w:hAnsi="Times New Roman" w:cs="Times New Roman"/>
          <w:color w:val="auto"/>
        </w:rPr>
        <w:t xml:space="preserve"> в адрес </w:t>
      </w:r>
      <w:r w:rsidR="0013495A" w:rsidRPr="009D557B">
        <w:rPr>
          <w:rFonts w:ascii="Times New Roman" w:hAnsi="Times New Roman" w:cs="Times New Roman"/>
          <w:color w:val="auto"/>
        </w:rPr>
        <w:t>руководителей</w:t>
      </w:r>
      <w:r w:rsidR="00833220">
        <w:rPr>
          <w:rFonts w:ascii="Times New Roman" w:hAnsi="Times New Roman" w:cs="Times New Roman"/>
          <w:color w:val="auto"/>
        </w:rPr>
        <w:t xml:space="preserve"> объектов проверки: Департамента</w:t>
      </w:r>
      <w:r w:rsidR="0013495A" w:rsidRPr="009D557B">
        <w:rPr>
          <w:rFonts w:ascii="Times New Roman" w:hAnsi="Times New Roman" w:cs="Times New Roman"/>
          <w:color w:val="auto"/>
        </w:rPr>
        <w:t xml:space="preserve"> строительства, топливно-энергетического комплекса, жилищно-коммунального хозяйства, транспорта и дорожного хозяйства Орловской области</w:t>
      </w:r>
      <w:r w:rsidR="00833220">
        <w:rPr>
          <w:rFonts w:ascii="Times New Roman" w:hAnsi="Times New Roman" w:cs="Times New Roman"/>
          <w:color w:val="auto"/>
        </w:rPr>
        <w:t>; Государственного</w:t>
      </w:r>
      <w:r w:rsidR="0013495A" w:rsidRPr="009D557B">
        <w:rPr>
          <w:rFonts w:ascii="Times New Roman" w:hAnsi="Times New Roman" w:cs="Times New Roman"/>
          <w:color w:val="auto"/>
        </w:rPr>
        <w:t xml:space="preserve"> ка</w:t>
      </w:r>
      <w:r w:rsidR="00833220">
        <w:rPr>
          <w:rFonts w:ascii="Times New Roman" w:hAnsi="Times New Roman" w:cs="Times New Roman"/>
          <w:color w:val="auto"/>
        </w:rPr>
        <w:t>зенного учреждения</w:t>
      </w:r>
      <w:r w:rsidR="0013495A" w:rsidRPr="009D557B">
        <w:rPr>
          <w:rFonts w:ascii="Times New Roman" w:hAnsi="Times New Roman" w:cs="Times New Roman"/>
          <w:color w:val="auto"/>
        </w:rPr>
        <w:t xml:space="preserve"> Орловской области «Отряд аварийно-спасательной и противопожарной службы».</w:t>
      </w:r>
    </w:p>
    <w:p w:rsidR="007A63DF" w:rsidRPr="003A25B0" w:rsidRDefault="00DA7362" w:rsidP="0013495A">
      <w:pPr>
        <w:widowControl w:val="0"/>
        <w:tabs>
          <w:tab w:val="left" w:pos="5529"/>
        </w:tabs>
        <w:ind w:firstLine="709"/>
        <w:jc w:val="both"/>
        <w:rPr>
          <w:rFonts w:asciiTheme="minorHAnsi" w:hAnsiTheme="minorHAnsi" w:cstheme="minorHAnsi"/>
          <w:color w:val="auto"/>
        </w:rPr>
      </w:pPr>
      <w:r w:rsidRPr="003A25B0">
        <w:rPr>
          <w:rFonts w:asciiTheme="minorHAnsi" w:eastAsia="Times New Roman" w:hAnsiTheme="minorHAnsi" w:cstheme="minorHAnsi"/>
          <w:color w:val="auto"/>
        </w:rPr>
        <w:t>В</w:t>
      </w:r>
      <w:r w:rsidR="0058368A" w:rsidRPr="003A25B0">
        <w:rPr>
          <w:rFonts w:asciiTheme="minorHAnsi" w:eastAsia="Times New Roman" w:hAnsiTheme="minorHAnsi" w:cstheme="minorHAnsi"/>
          <w:color w:val="auto"/>
        </w:rPr>
        <w:t xml:space="preserve"> соответствии с соглашением о сотрудничестве между Контрольно-счетной палатой Орловской области и Прокуратурой Орловской области от 20.05.2016</w:t>
      </w:r>
      <w:r w:rsidRPr="003A25B0">
        <w:rPr>
          <w:rFonts w:asciiTheme="minorHAnsi" w:eastAsia="Times New Roman" w:hAnsiTheme="minorHAnsi" w:cstheme="minorHAnsi"/>
          <w:color w:val="auto"/>
        </w:rPr>
        <w:t xml:space="preserve"> года копия Акта по результатам контрольного мероприятия направлена в </w:t>
      </w:r>
      <w:r w:rsidRPr="003A25B0">
        <w:rPr>
          <w:rFonts w:asciiTheme="minorHAnsi" w:hAnsiTheme="minorHAnsi" w:cstheme="minorHAnsi"/>
          <w:color w:val="auto"/>
        </w:rPr>
        <w:t>Прокуратуру Орловской области.</w:t>
      </w:r>
    </w:p>
    <w:p w:rsidR="00914209" w:rsidRPr="003A25B0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3A25B0">
        <w:rPr>
          <w:rFonts w:asciiTheme="minorHAnsi" w:hAnsiTheme="minorHAnsi" w:cstheme="minorHAnsi"/>
          <w:color w:val="auto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3A25B0">
        <w:rPr>
          <w:rFonts w:asciiTheme="minorHAnsi" w:hAnsiTheme="minorHAnsi" w:cstheme="minorHAnsi"/>
          <w:color w:val="auto"/>
        </w:rPr>
        <w:t>Потомскому</w:t>
      </w:r>
      <w:proofErr w:type="spellEnd"/>
      <w:r w:rsidRPr="003A25B0">
        <w:rPr>
          <w:rFonts w:asciiTheme="minorHAnsi" w:hAnsiTheme="minorHAnsi" w:cstheme="minorHAnsi"/>
          <w:color w:val="auto"/>
        </w:rPr>
        <w:t xml:space="preserve">, Председателю Орловского областного Совета народных депутатов Л.С. </w:t>
      </w:r>
      <w:proofErr w:type="spellStart"/>
      <w:r w:rsidRPr="003A25B0">
        <w:rPr>
          <w:rFonts w:asciiTheme="minorHAnsi" w:hAnsiTheme="minorHAnsi" w:cstheme="minorHAnsi"/>
          <w:color w:val="auto"/>
        </w:rPr>
        <w:t>Музалевскому</w:t>
      </w:r>
      <w:proofErr w:type="spellEnd"/>
      <w:r w:rsidRPr="003A25B0">
        <w:rPr>
          <w:rFonts w:asciiTheme="minorHAnsi" w:hAnsiTheme="minorHAnsi" w:cstheme="minorHAnsi"/>
          <w:color w:val="auto"/>
        </w:rPr>
        <w:t xml:space="preserve">. </w:t>
      </w:r>
    </w:p>
    <w:sectPr w:rsidR="00914209" w:rsidRPr="003A25B0" w:rsidSect="003F113A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CA" w:rsidRDefault="009720CA" w:rsidP="00870134">
      <w:r>
        <w:separator/>
      </w:r>
    </w:p>
  </w:endnote>
  <w:endnote w:type="continuationSeparator" w:id="0">
    <w:p w:rsidR="009720CA" w:rsidRDefault="009720CA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CA" w:rsidRDefault="009720CA" w:rsidP="00870134">
      <w:r>
        <w:separator/>
      </w:r>
    </w:p>
  </w:footnote>
  <w:footnote w:type="continuationSeparator" w:id="0">
    <w:p w:rsidR="009720CA" w:rsidRDefault="009720CA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185F"/>
    <w:rsid w:val="00064044"/>
    <w:rsid w:val="00064B89"/>
    <w:rsid w:val="00067BB5"/>
    <w:rsid w:val="000730DF"/>
    <w:rsid w:val="000735E3"/>
    <w:rsid w:val="0007643A"/>
    <w:rsid w:val="000777A2"/>
    <w:rsid w:val="00080E96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072B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A2D"/>
    <w:rsid w:val="004C4B46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3FE5"/>
    <w:rsid w:val="004F4698"/>
    <w:rsid w:val="004F7BA1"/>
    <w:rsid w:val="004F7D3E"/>
    <w:rsid w:val="00501441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264DD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7007F6"/>
    <w:rsid w:val="00700A2A"/>
    <w:rsid w:val="00702B65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401D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0DD"/>
    <w:rsid w:val="00863685"/>
    <w:rsid w:val="00863AA5"/>
    <w:rsid w:val="00863DB7"/>
    <w:rsid w:val="0086483F"/>
    <w:rsid w:val="00865389"/>
    <w:rsid w:val="00865DD3"/>
    <w:rsid w:val="00866F67"/>
    <w:rsid w:val="00867236"/>
    <w:rsid w:val="00870134"/>
    <w:rsid w:val="00872A4D"/>
    <w:rsid w:val="0087339D"/>
    <w:rsid w:val="00874BCA"/>
    <w:rsid w:val="00875CB1"/>
    <w:rsid w:val="008762CE"/>
    <w:rsid w:val="0088212D"/>
    <w:rsid w:val="00883ED7"/>
    <w:rsid w:val="00884FD8"/>
    <w:rsid w:val="00886D07"/>
    <w:rsid w:val="00890CDF"/>
    <w:rsid w:val="00891A63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5C17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2254"/>
    <w:rsid w:val="009D2C3A"/>
    <w:rsid w:val="009D30A1"/>
    <w:rsid w:val="009D30ED"/>
    <w:rsid w:val="009D51F2"/>
    <w:rsid w:val="009D557B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97A8B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3B62"/>
    <w:rsid w:val="00DA5C93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5CC7"/>
    <w:rsid w:val="00DE6009"/>
    <w:rsid w:val="00DE631F"/>
    <w:rsid w:val="00DE7B28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469AF"/>
    <w:rsid w:val="00E50004"/>
    <w:rsid w:val="00E50031"/>
    <w:rsid w:val="00E51A1D"/>
    <w:rsid w:val="00E563BB"/>
    <w:rsid w:val="00E6051D"/>
    <w:rsid w:val="00E629BE"/>
    <w:rsid w:val="00E62D1C"/>
    <w:rsid w:val="00E648BF"/>
    <w:rsid w:val="00E673FB"/>
    <w:rsid w:val="00E67BFE"/>
    <w:rsid w:val="00E72A17"/>
    <w:rsid w:val="00E731A7"/>
    <w:rsid w:val="00E735BA"/>
    <w:rsid w:val="00E7720F"/>
    <w:rsid w:val="00E8165A"/>
    <w:rsid w:val="00E8213A"/>
    <w:rsid w:val="00E84CCF"/>
    <w:rsid w:val="00E86BF0"/>
    <w:rsid w:val="00E878E7"/>
    <w:rsid w:val="00E9273C"/>
    <w:rsid w:val="00E93A9B"/>
    <w:rsid w:val="00E94785"/>
    <w:rsid w:val="00E971D3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B5623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0EC6-DB8D-4189-B80C-B95A84DC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33</cp:revision>
  <cp:lastPrinted>2017-04-24T06:43:00Z</cp:lastPrinted>
  <dcterms:created xsi:type="dcterms:W3CDTF">2017-08-28T14:30:00Z</dcterms:created>
  <dcterms:modified xsi:type="dcterms:W3CDTF">2017-08-29T06:48:00Z</dcterms:modified>
</cp:coreProperties>
</file>