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0" w:rsidRDefault="00C526A0" w:rsidP="005D76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D76BB" w:rsidRDefault="00C526A0" w:rsidP="005D76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Орловской области</w:t>
      </w:r>
    </w:p>
    <w:p w:rsidR="005D76BB" w:rsidRDefault="00C526A0" w:rsidP="005D76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D76BB">
        <w:rPr>
          <w:rFonts w:ascii="Times New Roman" w:hAnsi="Times New Roman" w:cs="Times New Roman"/>
          <w:b/>
          <w:sz w:val="28"/>
          <w:szCs w:val="28"/>
        </w:rPr>
        <w:t>проект</w:t>
      </w:r>
      <w:r w:rsidR="005D76BB" w:rsidRPr="00B12BCE">
        <w:rPr>
          <w:rFonts w:ascii="Times New Roman" w:hAnsi="Times New Roman" w:cs="Times New Roman"/>
          <w:b/>
          <w:sz w:val="28"/>
          <w:szCs w:val="28"/>
        </w:rPr>
        <w:t xml:space="preserve"> Закона Орловской области № 594-5 </w:t>
      </w:r>
    </w:p>
    <w:p w:rsidR="005D76BB" w:rsidRDefault="005D76BB" w:rsidP="005D76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CE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Орловской области </w:t>
      </w:r>
    </w:p>
    <w:p w:rsidR="00C526A0" w:rsidRDefault="005D76BB" w:rsidP="005D7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BCE">
        <w:rPr>
          <w:rFonts w:ascii="Times New Roman" w:hAnsi="Times New Roman" w:cs="Times New Roman"/>
          <w:b/>
          <w:sz w:val="28"/>
          <w:szCs w:val="28"/>
        </w:rPr>
        <w:t>«О бюджетном процессе в Орловской области</w:t>
      </w:r>
      <w:r w:rsidRPr="00B12BC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D76BB" w:rsidRDefault="005D76BB" w:rsidP="005D7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0" w:rsidRDefault="00C526A0" w:rsidP="00C526A0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Орел                                                                                      27 августа 2015 года</w:t>
      </w:r>
    </w:p>
    <w:p w:rsidR="00C526A0" w:rsidRDefault="00C526A0" w:rsidP="00C526A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6A0" w:rsidRDefault="00C526A0" w:rsidP="00CC7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Орловской области на </w:t>
      </w:r>
      <w:r w:rsidR="002A17C5">
        <w:rPr>
          <w:rFonts w:ascii="Times New Roman" w:hAnsi="Times New Roman" w:cs="Times New Roman"/>
          <w:sz w:val="28"/>
          <w:szCs w:val="28"/>
        </w:rPr>
        <w:t>проекта Закона Орловской области № 594-5 «О внесении изменений в Закон Орловской области «О бюджетном процессе в Орловской области</w:t>
      </w:r>
      <w:r w:rsidR="002A17C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7C5">
        <w:rPr>
          <w:rFonts w:ascii="Times New Roman" w:hAnsi="Times New Roman" w:cs="Times New Roman"/>
          <w:sz w:val="28"/>
          <w:szCs w:val="28"/>
        </w:rPr>
        <w:t xml:space="preserve"> (далее также – Законопроект)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на основании пункта 2.18 Плана деятельности Контрольно-счетной палаты Орловской области на 2015 год, обращения Орловского областного Совета народных депутатов от </w:t>
      </w:r>
      <w:r w:rsidR="002A17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 августа 2015 года № </w:t>
      </w:r>
      <w:r w:rsidR="002A17C5">
        <w:rPr>
          <w:rFonts w:ascii="Times New Roman" w:hAnsi="Times New Roman" w:cs="Times New Roman"/>
          <w:sz w:val="28"/>
          <w:szCs w:val="28"/>
        </w:rPr>
        <w:t>1261</w:t>
      </w:r>
      <w:r>
        <w:rPr>
          <w:rFonts w:ascii="Times New Roman" w:hAnsi="Times New Roman" w:cs="Times New Roman"/>
          <w:sz w:val="28"/>
          <w:szCs w:val="28"/>
        </w:rPr>
        <w:t>-</w:t>
      </w:r>
      <w:r w:rsidR="002A17C5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, распоряжения председателя Контрольно-счетной палаты Орловской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C5">
        <w:rPr>
          <w:rFonts w:ascii="Times New Roman" w:hAnsi="Times New Roman" w:cs="Times New Roman"/>
          <w:sz w:val="28"/>
          <w:szCs w:val="28"/>
        </w:rPr>
        <w:t>25 августа 2015 года № 112</w:t>
      </w:r>
      <w:r>
        <w:rPr>
          <w:rFonts w:ascii="Times New Roman" w:hAnsi="Times New Roman" w:cs="Times New Roman"/>
          <w:sz w:val="28"/>
          <w:szCs w:val="28"/>
        </w:rPr>
        <w:t>р-СП и в соответствии с Законом Орловской области от 12 июля 2011 года № 1229-ОЗ «О Контрольно-счетной палате Орловской области» и иными нормативными правовыми актами Российской Федерации и Орловской области.</w:t>
      </w:r>
    </w:p>
    <w:p w:rsidR="00B644EB" w:rsidRDefault="00C526A0" w:rsidP="00CC7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CED">
        <w:rPr>
          <w:rFonts w:ascii="Times New Roman" w:hAnsi="Times New Roman" w:cs="Times New Roman"/>
          <w:sz w:val="28"/>
          <w:szCs w:val="28"/>
        </w:rPr>
        <w:t>Рассмотрев Законопроект, Контрольно-счетная палата Орловской области сообщает следующее.</w:t>
      </w:r>
    </w:p>
    <w:p w:rsidR="00900B44" w:rsidRDefault="00B644EB" w:rsidP="00CC7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4EB">
        <w:rPr>
          <w:rFonts w:ascii="Times New Roman" w:hAnsi="Times New Roman" w:cs="Times New Roman"/>
          <w:sz w:val="28"/>
          <w:szCs w:val="28"/>
        </w:rPr>
        <w:t>Действующей редакцией Бюджетного кодекса РФ (пункт 3 статьи 217) установлены основания для внесения изменений в показатели сводной бюджетной росписи без внесения изменений в закон о бюджете. При этом предусмотрено, что в сводную бюджетную роспись могут быть внесены изменения и по иным основаниям, связанным с особенностями исполнения бюджетов бюджетной системы Российской Федерации, перераспределения бюджетных ассигнований между главными распорядителями бюджетных средств, установленным законом о бюджете.</w:t>
      </w:r>
    </w:p>
    <w:p w:rsidR="00900B44" w:rsidRDefault="00900B44" w:rsidP="00CC7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пунктом 1 статьи 7 Закона Орловской области от 5 декабря 2014 года № 1699 – ОЗ «Об областном бюджете на 2015 год и на плановый период 2016 и 2017 годов» предусмотрены основания для внесения в 2015 году изменений в показатели сводной бюджетной росписи областного бюджета, связанные с особенностями исполнения областного бюджета и (или) перераспределения бюджетных ассигнований между главными распорядителями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областного бюджета.</w:t>
      </w:r>
    </w:p>
    <w:p w:rsidR="00083FE4" w:rsidRDefault="00CC70DC" w:rsidP="00CC7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0B44" w:rsidRPr="00900B44">
        <w:rPr>
          <w:rFonts w:ascii="Times New Roman" w:hAnsi="Times New Roman" w:cs="Times New Roman"/>
          <w:sz w:val="28"/>
          <w:szCs w:val="28"/>
        </w:rPr>
        <w:t xml:space="preserve"> соответствии с пунктом </w:t>
      </w:r>
      <w:r w:rsidR="00900B44">
        <w:rPr>
          <w:rFonts w:ascii="Times New Roman" w:hAnsi="Times New Roman" w:cs="Times New Roman"/>
          <w:sz w:val="28"/>
          <w:szCs w:val="28"/>
        </w:rPr>
        <w:t xml:space="preserve">3 статьи 4 Федерального закона от 22 октября 2014 года № 311 – ФЗ «О внесении изменений в </w:t>
      </w:r>
      <w:r w:rsidR="00C22C9F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="00900B44">
        <w:rPr>
          <w:rFonts w:ascii="Times New Roman" w:hAnsi="Times New Roman" w:cs="Times New Roman"/>
          <w:sz w:val="28"/>
          <w:szCs w:val="28"/>
        </w:rPr>
        <w:t xml:space="preserve">юджетный кодекс Российской Федерации» с 1 января 2016 года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новая </w:t>
      </w:r>
      <w:r w:rsidR="00900B44">
        <w:rPr>
          <w:rFonts w:ascii="Times New Roman" w:hAnsi="Times New Roman" w:cs="Times New Roman"/>
          <w:sz w:val="28"/>
          <w:szCs w:val="28"/>
        </w:rPr>
        <w:t>редакция статьи 217 Бюджетного кодекса Российской Федерации, дополненная пунктом 8 следующего содержания</w:t>
      </w:r>
      <w:r w:rsidR="00083FE4">
        <w:rPr>
          <w:rFonts w:ascii="Times New Roman" w:hAnsi="Times New Roman" w:cs="Times New Roman"/>
          <w:sz w:val="28"/>
          <w:szCs w:val="28"/>
        </w:rPr>
        <w:t xml:space="preserve">: «8. </w:t>
      </w:r>
      <w:proofErr w:type="gramStart"/>
      <w:r w:rsidR="00083FE4">
        <w:rPr>
          <w:rFonts w:ascii="Times New Roman" w:hAnsi="Times New Roman" w:cs="Times New Roman"/>
          <w:sz w:val="28"/>
          <w:szCs w:val="28"/>
        </w:rPr>
        <w:t>З</w:t>
      </w:r>
      <w:r w:rsidR="00900B44" w:rsidRPr="00900B44">
        <w:rPr>
          <w:rFonts w:ascii="Times New Roman" w:hAnsi="Times New Roman" w:cs="Times New Roman"/>
          <w:sz w:val="28"/>
          <w:szCs w:val="28"/>
        </w:rPr>
        <w:t xml:space="preserve">аконами субъектов Российской Федерации, регулирующими бюджетные правоотношения (за исключением закона субъекта Российской Федерации о бюджете субъекта Российской Федерации, закона субъекта Российской Федерации о бюджете территориального государственного внебюджетного фонда), могут </w:t>
      </w:r>
      <w:r w:rsidR="00900B44" w:rsidRPr="00900B44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предусматриваться </w:t>
      </w:r>
      <w:r w:rsidR="00900B44" w:rsidRPr="00083FE4">
        <w:rPr>
          <w:rFonts w:ascii="Times New Roman" w:hAnsi="Times New Roman" w:cs="Times New Roman"/>
          <w:b/>
          <w:sz w:val="28"/>
          <w:szCs w:val="28"/>
        </w:rPr>
        <w:t>дополнительные основания</w:t>
      </w:r>
      <w:r w:rsidR="00900B44" w:rsidRPr="00900B44">
        <w:rPr>
          <w:rFonts w:ascii="Times New Roman" w:hAnsi="Times New Roman" w:cs="Times New Roman"/>
          <w:sz w:val="28"/>
          <w:szCs w:val="28"/>
        </w:rPr>
        <w:t xml:space="preserve"> для внесения изменений в сводную бюджетную роспись без внесения изменений в закон о бюджете в соответствии с решениями руководителя финансового органа (руководителя органа управления территориальным государственным внебюджетным фондом</w:t>
      </w:r>
      <w:proofErr w:type="gramEnd"/>
      <w:r w:rsidR="00900B44" w:rsidRPr="00900B44">
        <w:rPr>
          <w:rFonts w:ascii="Times New Roman" w:hAnsi="Times New Roman" w:cs="Times New Roman"/>
          <w:sz w:val="28"/>
          <w:szCs w:val="28"/>
        </w:rPr>
        <w:t xml:space="preserve">) </w:t>
      </w:r>
      <w:r w:rsidR="00900B44" w:rsidRPr="00083FE4">
        <w:rPr>
          <w:rFonts w:ascii="Times New Roman" w:hAnsi="Times New Roman" w:cs="Times New Roman"/>
          <w:b/>
          <w:sz w:val="28"/>
          <w:szCs w:val="28"/>
        </w:rPr>
        <w:t>и (или) могут предусматриваться положения об установлении указанных дополнительных оснований в законе о бюджете.</w:t>
      </w:r>
    </w:p>
    <w:p w:rsidR="000C2DAB" w:rsidRDefault="000C2DAB" w:rsidP="00CC7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 8 статьи 217 Бюджетного кодекса РФ в новой редакции устанавливает </w:t>
      </w:r>
      <w:r w:rsidR="00CC70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способа установления </w:t>
      </w:r>
      <w:r w:rsidRPr="00CC70DC">
        <w:rPr>
          <w:rFonts w:ascii="Times New Roman" w:hAnsi="Times New Roman" w:cs="Times New Roman"/>
          <w:b/>
          <w:sz w:val="28"/>
          <w:szCs w:val="28"/>
        </w:rPr>
        <w:t>дополнительных оснований</w:t>
      </w:r>
      <w:r w:rsidR="00CC70DC">
        <w:rPr>
          <w:rFonts w:ascii="Times New Roman" w:hAnsi="Times New Roman" w:cs="Times New Roman"/>
          <w:sz w:val="28"/>
          <w:szCs w:val="28"/>
        </w:rPr>
        <w:t>, помимо оснований установленных Бюджетным кодексом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44">
        <w:rPr>
          <w:rFonts w:ascii="Times New Roman" w:hAnsi="Times New Roman" w:cs="Times New Roman"/>
          <w:sz w:val="28"/>
          <w:szCs w:val="28"/>
        </w:rPr>
        <w:t>для внесения изменений в сводную бюджетную роспись без внесения изменений в закон о бюджете в соответствии с решениями руководителя финансового органа (руководителя органа управления территориальным государственным внебюджетным фондом)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2DAB" w:rsidRDefault="000C2DAB" w:rsidP="00CC7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Pr="00900B44">
        <w:rPr>
          <w:rFonts w:ascii="Times New Roman" w:hAnsi="Times New Roman" w:cs="Times New Roman"/>
          <w:sz w:val="28"/>
          <w:szCs w:val="28"/>
        </w:rPr>
        <w:t>аконами субъектов Российской Федерации, регулирующими бюджетные правоотношения (за исключением закона субъекта Российской Федерации о бюджете субъекта Российской Федерации, закона субъекта Российской Федерации о бюджете территориального государственного внебюджетного фонда)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2DAB" w:rsidRDefault="000C2DAB" w:rsidP="00CC7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Pr="00900B44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00B44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регулирующими бюджетные правоотношения (за исключением закона субъекта Российской Федерации о бюджете субъекта Российской Федерации, закона субъекта Российской Федерации о бюджете территориального государственного внебюджетного фонда)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предусматриваются положения об установлении дополнительных оснований в законе о бюджете;</w:t>
      </w:r>
    </w:p>
    <w:p w:rsidR="000C2DAB" w:rsidRDefault="000C2DAB" w:rsidP="00CC7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Pr="00900B44">
        <w:rPr>
          <w:rFonts w:ascii="Times New Roman" w:hAnsi="Times New Roman" w:cs="Times New Roman"/>
          <w:sz w:val="28"/>
          <w:szCs w:val="28"/>
        </w:rPr>
        <w:t>аконами субъектов Российской Федерации, регулирующими бюджетные правоотношения (за исключением закона субъекта Российской Федерации о бюджете субъекта Российской Федерации, закона субъекта Российской Федерации о бюджете территориального государственного внебюджетного фонда)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и дополнительные основания и положения об установлении иных дополнительных оснований в законе о бюджете.</w:t>
      </w:r>
    </w:p>
    <w:p w:rsidR="00CC70DC" w:rsidRPr="00CC70DC" w:rsidRDefault="000C2DAB" w:rsidP="00CC7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0DC">
        <w:rPr>
          <w:rFonts w:ascii="Times New Roman" w:hAnsi="Times New Roman" w:cs="Times New Roman"/>
          <w:sz w:val="28"/>
          <w:szCs w:val="28"/>
        </w:rPr>
        <w:t>П</w:t>
      </w:r>
      <w:r w:rsidR="00083FE4" w:rsidRPr="00CC70DC">
        <w:rPr>
          <w:rFonts w:ascii="Times New Roman" w:hAnsi="Times New Roman" w:cs="Times New Roman"/>
          <w:sz w:val="28"/>
          <w:szCs w:val="28"/>
        </w:rPr>
        <w:t xml:space="preserve">редлагаемые Законопроектом изменения </w:t>
      </w:r>
      <w:r w:rsidRPr="00CC70DC">
        <w:rPr>
          <w:rFonts w:ascii="Times New Roman" w:hAnsi="Times New Roman" w:cs="Times New Roman"/>
          <w:sz w:val="28"/>
          <w:szCs w:val="28"/>
        </w:rPr>
        <w:t xml:space="preserve">предполагают </w:t>
      </w:r>
      <w:r w:rsidR="00CC70DC" w:rsidRPr="00CC70D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CC70DC">
        <w:rPr>
          <w:rFonts w:ascii="Times New Roman" w:hAnsi="Times New Roman" w:cs="Times New Roman"/>
          <w:sz w:val="28"/>
          <w:szCs w:val="28"/>
        </w:rPr>
        <w:t>2</w:t>
      </w:r>
      <w:r w:rsidR="005E2910">
        <w:rPr>
          <w:rFonts w:ascii="Times New Roman" w:hAnsi="Times New Roman" w:cs="Times New Roman"/>
          <w:sz w:val="28"/>
          <w:szCs w:val="28"/>
        </w:rPr>
        <w:t>-го</w:t>
      </w:r>
      <w:r w:rsidRPr="00CC70DC">
        <w:rPr>
          <w:rFonts w:ascii="Times New Roman" w:hAnsi="Times New Roman" w:cs="Times New Roman"/>
          <w:sz w:val="28"/>
          <w:szCs w:val="28"/>
        </w:rPr>
        <w:t xml:space="preserve"> способа (</w:t>
      </w:r>
      <w:r w:rsidR="00CC70DC" w:rsidRPr="00CC70DC">
        <w:rPr>
          <w:rFonts w:ascii="Times New Roman" w:hAnsi="Times New Roman" w:cs="Times New Roman"/>
          <w:sz w:val="28"/>
          <w:szCs w:val="28"/>
        </w:rPr>
        <w:t xml:space="preserve">в законе субъекта Российской Федерации предусматривается положение об установлении </w:t>
      </w:r>
      <w:r w:rsidRPr="00CC70DC">
        <w:rPr>
          <w:rFonts w:ascii="Times New Roman" w:hAnsi="Times New Roman" w:cs="Times New Roman"/>
          <w:sz w:val="28"/>
          <w:szCs w:val="28"/>
        </w:rPr>
        <w:t>дополнительны</w:t>
      </w:r>
      <w:r w:rsidR="00CC70DC" w:rsidRPr="00CC70DC">
        <w:rPr>
          <w:rFonts w:ascii="Times New Roman" w:hAnsi="Times New Roman" w:cs="Times New Roman"/>
          <w:sz w:val="28"/>
          <w:szCs w:val="28"/>
        </w:rPr>
        <w:t>х</w:t>
      </w:r>
      <w:r w:rsidRPr="00CC70DC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CC70DC" w:rsidRPr="00CC70DC">
        <w:rPr>
          <w:rFonts w:ascii="Times New Roman" w:hAnsi="Times New Roman" w:cs="Times New Roman"/>
          <w:sz w:val="28"/>
          <w:szCs w:val="28"/>
        </w:rPr>
        <w:t>й</w:t>
      </w:r>
      <w:r w:rsidRPr="00CC70DC">
        <w:rPr>
          <w:rFonts w:ascii="Times New Roman" w:hAnsi="Times New Roman" w:cs="Times New Roman"/>
          <w:sz w:val="28"/>
          <w:szCs w:val="28"/>
        </w:rPr>
        <w:t xml:space="preserve"> в законе о бюджете</w:t>
      </w:r>
      <w:r w:rsidR="00CC70DC" w:rsidRPr="00CC70DC">
        <w:rPr>
          <w:rFonts w:ascii="Times New Roman" w:hAnsi="Times New Roman" w:cs="Times New Roman"/>
          <w:sz w:val="28"/>
          <w:szCs w:val="28"/>
        </w:rPr>
        <w:t>), что по мнению</w:t>
      </w:r>
      <w:proofErr w:type="gramStart"/>
      <w:r w:rsidR="00CC70DC" w:rsidRPr="00CC7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0DC" w:rsidRPr="00CC70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C70DC" w:rsidRPr="00CC70DC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CC70DC" w:rsidRPr="00CC70DC">
        <w:rPr>
          <w:rFonts w:ascii="Times New Roman" w:hAnsi="Times New Roman" w:cs="Times New Roman"/>
          <w:sz w:val="28"/>
          <w:szCs w:val="28"/>
        </w:rPr>
        <w:t xml:space="preserve"> – счетной палаты Орловской области будет способствовать оптимизации перечня оснований для внесения изменений в показатели сводной бюджетной росписи без внесения изменений в закон о бюджете.</w:t>
      </w:r>
    </w:p>
    <w:p w:rsidR="00CC70DC" w:rsidRDefault="00CC70DC" w:rsidP="00CC7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счетная палата Орловской области считает возможным принятие Законопроекта в первом чтении.</w:t>
      </w:r>
    </w:p>
    <w:p w:rsidR="00CC70DC" w:rsidRDefault="00CC70DC" w:rsidP="00CC7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0DC" w:rsidRDefault="00CC70DC" w:rsidP="00CC7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контроля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0DC" w:rsidRDefault="00CC70DC" w:rsidP="00CC7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сфере – инспектор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счетной </w:t>
      </w:r>
    </w:p>
    <w:p w:rsidR="00CC70DC" w:rsidRDefault="00CC70DC" w:rsidP="00CC7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Орловской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С.П. Гридяев</w:t>
      </w:r>
    </w:p>
    <w:sectPr w:rsidR="00CC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32"/>
    <w:rsid w:val="00083FE4"/>
    <w:rsid w:val="000C2DAB"/>
    <w:rsid w:val="000D0B10"/>
    <w:rsid w:val="002A17C5"/>
    <w:rsid w:val="002D5232"/>
    <w:rsid w:val="005D76BB"/>
    <w:rsid w:val="005E2910"/>
    <w:rsid w:val="00900B44"/>
    <w:rsid w:val="00B644EB"/>
    <w:rsid w:val="00C22C9F"/>
    <w:rsid w:val="00C526A0"/>
    <w:rsid w:val="00CC70DC"/>
    <w:rsid w:val="00CF0921"/>
    <w:rsid w:val="00D7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cp:lastPrinted>2015-08-27T13:11:00Z</cp:lastPrinted>
  <dcterms:created xsi:type="dcterms:W3CDTF">2015-08-25T12:38:00Z</dcterms:created>
  <dcterms:modified xsi:type="dcterms:W3CDTF">2015-08-27T13:14:00Z</dcterms:modified>
</cp:coreProperties>
</file>