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0" w:rsidRDefault="00C526A0" w:rsidP="00C526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26A0" w:rsidRDefault="00C526A0" w:rsidP="00C526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C526A0" w:rsidRDefault="00C526A0" w:rsidP="003369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36914">
        <w:rPr>
          <w:rFonts w:ascii="Times New Roman" w:hAnsi="Times New Roman" w:cs="Times New Roman"/>
          <w:b/>
          <w:sz w:val="28"/>
          <w:szCs w:val="28"/>
        </w:rPr>
        <w:t>проект</w:t>
      </w:r>
      <w:r w:rsidR="00336914" w:rsidRPr="006A5E96">
        <w:rPr>
          <w:rFonts w:ascii="Times New Roman" w:hAnsi="Times New Roman" w:cs="Times New Roman"/>
          <w:b/>
          <w:sz w:val="28"/>
          <w:szCs w:val="28"/>
        </w:rPr>
        <w:t xml:space="preserve"> Закона Орловской области № 603-5 «Об установлении на 2016-2018 годы налоговой ставки для отдельных категорий налогоплательщиков, применяющих упрощенную систему налогообложения</w:t>
      </w:r>
      <w:r w:rsidR="00336914" w:rsidRPr="006A5E9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26A0" w:rsidRDefault="00C526A0" w:rsidP="00C526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26A0" w:rsidRDefault="00C526A0" w:rsidP="00C526A0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Орел                                                                                      27 августа 2015 года</w:t>
      </w:r>
    </w:p>
    <w:p w:rsidR="00C526A0" w:rsidRDefault="00C526A0" w:rsidP="00C526A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6A0" w:rsidRDefault="00C526A0" w:rsidP="00155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</w:t>
      </w:r>
      <w:r w:rsidR="00336914">
        <w:rPr>
          <w:rFonts w:ascii="Times New Roman" w:hAnsi="Times New Roman" w:cs="Times New Roman"/>
          <w:sz w:val="28"/>
          <w:szCs w:val="28"/>
        </w:rPr>
        <w:t>проект Закона Орловской области № 603-5 «Об установлении на 2016-2018 годы налоговой ставки для отдельных категорий налогоплательщиков, применяющих упрощенную систему налогообложения»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Законопроект) подготовлено на основании пункта 2.18 Плана деятельности Контрольно-счетной палаты Орловской области на 2015 год, обращения Орловского областного Совета народных депутатов от </w:t>
      </w:r>
      <w:r w:rsidR="003369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августа 2015 года № </w:t>
      </w:r>
      <w:r w:rsidR="00336914">
        <w:rPr>
          <w:rFonts w:ascii="Times New Roman" w:hAnsi="Times New Roman" w:cs="Times New Roman"/>
          <w:sz w:val="28"/>
          <w:szCs w:val="28"/>
        </w:rPr>
        <w:t>1261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6914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, распоряжения председателя Контрольно-счетной палаты Орловской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D75695">
        <w:rPr>
          <w:rFonts w:ascii="Times New Roman" w:hAnsi="Times New Roman" w:cs="Times New Roman"/>
          <w:sz w:val="28"/>
          <w:szCs w:val="28"/>
        </w:rPr>
        <w:t>2</w:t>
      </w:r>
      <w:r w:rsidR="003369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августа 2015 года № 1</w:t>
      </w:r>
      <w:r w:rsidR="003369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р-СП и в соответствии с Законом Орловской области от 12 июля 2011 года № 1229-ОЗ «О Контрольно-счетной палате Орловской области» и иными нормативными правовыми актами Российской Федерации и Орловской области.</w:t>
      </w:r>
    </w:p>
    <w:p w:rsidR="00C526A0" w:rsidRDefault="00C526A0" w:rsidP="00155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CED">
        <w:rPr>
          <w:rFonts w:ascii="Times New Roman" w:hAnsi="Times New Roman" w:cs="Times New Roman"/>
          <w:sz w:val="28"/>
          <w:szCs w:val="28"/>
        </w:rPr>
        <w:t>Рассмотрев Законопроект, Контрольно-счетная палата Орловской области сообщает следующее.</w:t>
      </w:r>
    </w:p>
    <w:p w:rsidR="009917E3" w:rsidRDefault="009917E3" w:rsidP="00991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подготовлен во исполнение пункта 3.1 Плана мероприятия по реализации Послания Президента Российской Федерации Федеральному Собранию Российской Федерации от 4 декабря 2014 года на территории Орловской области, утвержденного распоряжением Правительства Орловской области от 17 февраля 2015 года № 38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в целях недопущения ухудшения положения налогоплательщиков – субъектов малого предпринимательства и обеспечения в период с 2016 по 2018 год действующих налоговых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7E3" w:rsidRDefault="009917E3" w:rsidP="00991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налогоплательщиков и условия применения пониженной ставки в размере 5 процентов аналогичны действующему в 2015 году закону.</w:t>
      </w:r>
    </w:p>
    <w:p w:rsidR="009917E3" w:rsidRDefault="009917E3" w:rsidP="00991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как отмечается в финансово – экономическом обосновании к Законопроекту указанная мера поддержки применяется на территории Орловской области с 2009 года и показала свою эффективность.</w:t>
      </w:r>
    </w:p>
    <w:p w:rsidR="009917E3" w:rsidRDefault="009917E3" w:rsidP="00991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D58">
        <w:rPr>
          <w:rFonts w:ascii="Times New Roman" w:hAnsi="Times New Roman" w:cs="Times New Roman"/>
          <w:sz w:val="28"/>
          <w:szCs w:val="28"/>
        </w:rPr>
        <w:t>Вместе с тем</w:t>
      </w:r>
      <w:r w:rsidR="00274D58">
        <w:rPr>
          <w:rFonts w:ascii="Times New Roman" w:hAnsi="Times New Roman" w:cs="Times New Roman"/>
          <w:sz w:val="28"/>
          <w:szCs w:val="28"/>
        </w:rPr>
        <w:t>,</w:t>
      </w:r>
      <w:r w:rsidRPr="0027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D5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274D58"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отмечает, что первоначально на 2015 год налоговая ставка, в соответствии с Законом </w:t>
      </w:r>
      <w:r w:rsidRPr="00274D58">
        <w:rPr>
          <w:rFonts w:ascii="Times New Roman" w:hAnsi="Times New Roman" w:cs="Times New Roman"/>
          <w:sz w:val="28"/>
          <w:szCs w:val="28"/>
        </w:rPr>
        <w:t xml:space="preserve">Орловской области от 28.11.2014 </w:t>
      </w:r>
      <w:r w:rsidRPr="00274D58">
        <w:rPr>
          <w:rFonts w:ascii="Times New Roman" w:hAnsi="Times New Roman" w:cs="Times New Roman"/>
          <w:sz w:val="28"/>
          <w:szCs w:val="28"/>
        </w:rPr>
        <w:t>№</w:t>
      </w:r>
      <w:r w:rsidRPr="00274D58">
        <w:rPr>
          <w:rFonts w:ascii="Times New Roman" w:hAnsi="Times New Roman" w:cs="Times New Roman"/>
          <w:sz w:val="28"/>
          <w:szCs w:val="28"/>
        </w:rPr>
        <w:t xml:space="preserve"> 1696-ОЗ</w:t>
      </w:r>
      <w:r w:rsidRPr="00274D58">
        <w:rPr>
          <w:rFonts w:ascii="Times New Roman" w:hAnsi="Times New Roman" w:cs="Times New Roman"/>
          <w:sz w:val="28"/>
          <w:szCs w:val="28"/>
        </w:rPr>
        <w:t xml:space="preserve"> «</w:t>
      </w:r>
      <w:r w:rsidRPr="00274D58">
        <w:rPr>
          <w:rFonts w:ascii="Times New Roman" w:hAnsi="Times New Roman" w:cs="Times New Roman"/>
          <w:sz w:val="28"/>
          <w:szCs w:val="28"/>
        </w:rPr>
        <w:t>Об установлении на 2015 год налоговой ставки для отдельных категорий налогоплательщиков, применяющих упрощенную систему налогообложения</w:t>
      </w:r>
      <w:r w:rsidRPr="00274D58">
        <w:rPr>
          <w:rFonts w:ascii="Times New Roman" w:hAnsi="Times New Roman" w:cs="Times New Roman"/>
          <w:sz w:val="28"/>
          <w:szCs w:val="28"/>
        </w:rPr>
        <w:t>», была установлена в размере 7 процентов, при этом в заключении на указанный Законопроект</w:t>
      </w:r>
      <w:proofErr w:type="gramStart"/>
      <w:r w:rsidRPr="0027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D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74D58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274D58">
        <w:rPr>
          <w:rFonts w:ascii="Times New Roman" w:hAnsi="Times New Roman" w:cs="Times New Roman"/>
          <w:sz w:val="28"/>
          <w:szCs w:val="28"/>
        </w:rPr>
        <w:t xml:space="preserve"> – счетной палатой Орловской области отмечалось отсутствие обоснованности</w:t>
      </w:r>
      <w:r w:rsidR="00274D58" w:rsidRPr="00274D58">
        <w:rPr>
          <w:rFonts w:ascii="Times New Roman" w:hAnsi="Times New Roman" w:cs="Times New Roman"/>
          <w:sz w:val="28"/>
          <w:szCs w:val="28"/>
        </w:rPr>
        <w:t xml:space="preserve"> величины предлагаемой к утверждению ставки налога</w:t>
      </w:r>
      <w:r w:rsidR="00CB55FC">
        <w:rPr>
          <w:rFonts w:ascii="Times New Roman" w:hAnsi="Times New Roman" w:cs="Times New Roman"/>
          <w:sz w:val="28"/>
          <w:szCs w:val="28"/>
        </w:rPr>
        <w:t xml:space="preserve"> в размере 7 процентов</w:t>
      </w:r>
      <w:r w:rsidR="00274D58">
        <w:rPr>
          <w:rFonts w:ascii="Times New Roman" w:hAnsi="Times New Roman" w:cs="Times New Roman"/>
          <w:sz w:val="28"/>
          <w:szCs w:val="28"/>
        </w:rPr>
        <w:t>.</w:t>
      </w:r>
    </w:p>
    <w:p w:rsidR="00274D58" w:rsidRPr="00274D58" w:rsidRDefault="00274D58" w:rsidP="00274D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D58">
        <w:rPr>
          <w:rFonts w:ascii="Times New Roman" w:hAnsi="Times New Roman" w:cs="Times New Roman"/>
          <w:sz w:val="28"/>
          <w:szCs w:val="28"/>
        </w:rPr>
        <w:lastRenderedPageBreak/>
        <w:t>Впоследствии налоговая ставка в размере 5 процентов, которая была установлена также на 2009, 2010, 2011, 2012, 2013 и 2014 года, была возвращена.</w:t>
      </w:r>
    </w:p>
    <w:p w:rsidR="00274D58" w:rsidRPr="00274D58" w:rsidRDefault="00274D58" w:rsidP="00274D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D58">
        <w:rPr>
          <w:rFonts w:ascii="Times New Roman" w:hAnsi="Times New Roman" w:cs="Times New Roman"/>
          <w:sz w:val="28"/>
          <w:szCs w:val="28"/>
        </w:rPr>
        <w:t>Кроме того предлагаемым к принятию Законопроектом на 2016 – 2018 годы сохраняются 3 условия применения пониженной налоговой ставки, действ</w:t>
      </w:r>
      <w:r w:rsidR="00CB55FC">
        <w:rPr>
          <w:rFonts w:ascii="Times New Roman" w:hAnsi="Times New Roman" w:cs="Times New Roman"/>
          <w:sz w:val="28"/>
          <w:szCs w:val="28"/>
        </w:rPr>
        <w:t xml:space="preserve">ующие так же </w:t>
      </w:r>
      <w:r w:rsidRPr="00274D58">
        <w:rPr>
          <w:rFonts w:ascii="Times New Roman" w:hAnsi="Times New Roman" w:cs="Times New Roman"/>
          <w:sz w:val="28"/>
          <w:szCs w:val="28"/>
        </w:rPr>
        <w:t xml:space="preserve">в 2015 году, вместо одного действовавшего в 2014 году и предыдущие годы. </w:t>
      </w:r>
    </w:p>
    <w:p w:rsidR="008F0CA2" w:rsidRPr="00C05115" w:rsidRDefault="00CB55FC" w:rsidP="008F0C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115">
        <w:rPr>
          <w:rFonts w:ascii="Times New Roman" w:hAnsi="Times New Roman" w:cs="Times New Roman"/>
          <w:sz w:val="28"/>
          <w:szCs w:val="28"/>
        </w:rPr>
        <w:t>В соответствии с пунктом 2 статьи 346.20 Налогового кодекса Российской Федерации</w:t>
      </w:r>
      <w:r w:rsidRPr="00C05115">
        <w:rPr>
          <w:rFonts w:ascii="Times New Roman" w:hAnsi="Times New Roman" w:cs="Times New Roman"/>
          <w:sz w:val="28"/>
          <w:szCs w:val="28"/>
        </w:rPr>
        <w:t xml:space="preserve"> законами субъектов Российской Федерации могут быть установлены дифференцированные налоговые ставки в пределах от 5 до 15 процентов в зависимости </w:t>
      </w:r>
      <w:r w:rsidRPr="00C05115">
        <w:rPr>
          <w:rFonts w:ascii="Times New Roman" w:hAnsi="Times New Roman" w:cs="Times New Roman"/>
          <w:b/>
          <w:sz w:val="28"/>
          <w:szCs w:val="28"/>
        </w:rPr>
        <w:t>от категорий налогоплательщиков</w:t>
      </w:r>
      <w:r w:rsidRPr="00C05115">
        <w:rPr>
          <w:rFonts w:ascii="Times New Roman" w:hAnsi="Times New Roman" w:cs="Times New Roman"/>
          <w:sz w:val="28"/>
          <w:szCs w:val="28"/>
        </w:rPr>
        <w:t>, выбравших в качестве объекта налогообложения доходы, уменьшенные на величину расходов.</w:t>
      </w:r>
      <w:r w:rsidR="008F0CA2" w:rsidRPr="00C05115">
        <w:rPr>
          <w:rFonts w:ascii="Times New Roman" w:hAnsi="Times New Roman" w:cs="Times New Roman"/>
          <w:sz w:val="28"/>
          <w:szCs w:val="28"/>
        </w:rPr>
        <w:t xml:space="preserve"> </w:t>
      </w:r>
      <w:r w:rsidRPr="00C05115">
        <w:rPr>
          <w:rFonts w:ascii="Times New Roman" w:hAnsi="Times New Roman" w:cs="Times New Roman"/>
          <w:sz w:val="28"/>
          <w:szCs w:val="28"/>
        </w:rPr>
        <w:t>При этом</w:t>
      </w:r>
      <w:r w:rsidR="008F0CA2" w:rsidRPr="00C05115">
        <w:rPr>
          <w:rFonts w:ascii="Times New Roman" w:hAnsi="Times New Roman" w:cs="Times New Roman"/>
          <w:sz w:val="28"/>
          <w:szCs w:val="28"/>
        </w:rPr>
        <w:t xml:space="preserve"> Налоговым кодексом Российской Федерации </w:t>
      </w:r>
      <w:r w:rsidRPr="00C05115">
        <w:rPr>
          <w:rFonts w:ascii="Times New Roman" w:hAnsi="Times New Roman" w:cs="Times New Roman"/>
          <w:sz w:val="28"/>
          <w:szCs w:val="28"/>
        </w:rPr>
        <w:t xml:space="preserve">не определено содержание понятия </w:t>
      </w:r>
      <w:r w:rsidR="008F0CA2" w:rsidRPr="00C05115">
        <w:rPr>
          <w:rFonts w:ascii="Times New Roman" w:hAnsi="Times New Roman" w:cs="Times New Roman"/>
          <w:sz w:val="28"/>
          <w:szCs w:val="28"/>
        </w:rPr>
        <w:t>«</w:t>
      </w:r>
      <w:r w:rsidRPr="00C05115">
        <w:rPr>
          <w:rFonts w:ascii="Times New Roman" w:hAnsi="Times New Roman" w:cs="Times New Roman"/>
          <w:sz w:val="28"/>
          <w:szCs w:val="28"/>
        </w:rPr>
        <w:t>категория налогоплательщиков</w:t>
      </w:r>
      <w:r w:rsidR="008F0CA2" w:rsidRPr="00C05115">
        <w:rPr>
          <w:rFonts w:ascii="Times New Roman" w:hAnsi="Times New Roman" w:cs="Times New Roman"/>
          <w:sz w:val="28"/>
          <w:szCs w:val="28"/>
        </w:rPr>
        <w:t>»</w:t>
      </w:r>
      <w:r w:rsidRPr="00C05115">
        <w:rPr>
          <w:rFonts w:ascii="Times New Roman" w:hAnsi="Times New Roman" w:cs="Times New Roman"/>
          <w:sz w:val="28"/>
          <w:szCs w:val="28"/>
        </w:rPr>
        <w:t>.</w:t>
      </w:r>
    </w:p>
    <w:p w:rsidR="00C05115" w:rsidRDefault="00C05115" w:rsidP="00C05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0CA2" w:rsidRPr="008F0CA2">
        <w:rPr>
          <w:rFonts w:ascii="Times New Roman" w:hAnsi="Times New Roman" w:cs="Times New Roman"/>
          <w:sz w:val="28"/>
          <w:szCs w:val="28"/>
        </w:rPr>
        <w:t xml:space="preserve">ак неоднократно </w:t>
      </w:r>
      <w:proofErr w:type="gramStart"/>
      <w:r w:rsidR="008F0CA2" w:rsidRPr="008F0CA2">
        <w:rPr>
          <w:rFonts w:ascii="Times New Roman" w:hAnsi="Times New Roman" w:cs="Times New Roman"/>
          <w:sz w:val="28"/>
          <w:szCs w:val="28"/>
        </w:rPr>
        <w:t>указывал Минфин России</w:t>
      </w:r>
      <w:r w:rsidR="00CB55FC" w:rsidRPr="008F0CA2">
        <w:rPr>
          <w:rFonts w:ascii="Times New Roman" w:hAnsi="Times New Roman" w:cs="Times New Roman"/>
          <w:sz w:val="28"/>
          <w:szCs w:val="28"/>
        </w:rPr>
        <w:t xml:space="preserve"> из сущности этого понятия следует</w:t>
      </w:r>
      <w:proofErr w:type="gramEnd"/>
      <w:r w:rsidR="00CB55FC" w:rsidRPr="008F0CA2">
        <w:rPr>
          <w:rFonts w:ascii="Times New Roman" w:hAnsi="Times New Roman" w:cs="Times New Roman"/>
          <w:sz w:val="28"/>
          <w:szCs w:val="28"/>
        </w:rPr>
        <w:t xml:space="preserve">, что в каждой конкретной категории налогоплательщиков отражаются наиболее общие признаки и существенные свойства, характерные только для соответствующей совокупности налогоплательщиков. Так, например, к таким признакам можно отнести виды экономической деятельности, продукции, услуг, </w:t>
      </w:r>
      <w:r w:rsidR="008F0CA2" w:rsidRPr="008F0CA2">
        <w:rPr>
          <w:rFonts w:ascii="Times New Roman" w:hAnsi="Times New Roman" w:cs="Times New Roman"/>
          <w:sz w:val="28"/>
          <w:szCs w:val="28"/>
        </w:rPr>
        <w:t>для кого выполняются работы (услуги) (государственный и муниципальный заказ, услуги для населения и 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5FC" w:rsidRPr="008F0CA2">
        <w:rPr>
          <w:rFonts w:ascii="Times New Roman" w:hAnsi="Times New Roman" w:cs="Times New Roman"/>
          <w:sz w:val="28"/>
          <w:szCs w:val="28"/>
        </w:rPr>
        <w:t xml:space="preserve">категории субъектов малого (включая </w:t>
      </w:r>
      <w:proofErr w:type="spellStart"/>
      <w:r w:rsidR="00CB55FC" w:rsidRPr="008F0CA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CB55FC" w:rsidRPr="008F0CA2">
        <w:rPr>
          <w:rFonts w:ascii="Times New Roman" w:hAnsi="Times New Roman" w:cs="Times New Roman"/>
          <w:sz w:val="28"/>
          <w:szCs w:val="28"/>
        </w:rPr>
        <w:t>) и среднего предпринимательства, осуществление деятельности на удаленных, малозаселенных, депрессивных в экономическом развитии территориях.</w:t>
      </w:r>
    </w:p>
    <w:p w:rsidR="00C05115" w:rsidRDefault="00C05115" w:rsidP="00C05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5F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CB55FC"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отмечает, что Орловской областью в недостаточной степени используется право субъекта Российской Федерации предоставленное пунктом 2 статьи 346.20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для увеличения количество налогоплательщиков, применяющих упрощенную систему налогообложения.</w:t>
      </w:r>
    </w:p>
    <w:p w:rsidR="00C05115" w:rsidRDefault="00C05115" w:rsidP="00C05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считает возможным принятие Законопроекта в первом чтении, при условии устранения выявленных замечаний.</w:t>
      </w:r>
    </w:p>
    <w:p w:rsidR="00C05115" w:rsidRDefault="00C05115" w:rsidP="00C05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115" w:rsidRDefault="00C05115" w:rsidP="00C05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115" w:rsidRDefault="00C05115" w:rsidP="00C05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115" w:rsidRDefault="00C05115" w:rsidP="00C05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контроля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115" w:rsidRDefault="00C05115" w:rsidP="00C05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сфере – инспектор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</w:t>
      </w:r>
    </w:p>
    <w:p w:rsidR="00C05115" w:rsidRDefault="00C05115" w:rsidP="00C05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палаты Орловской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С.П. Гридяев</w:t>
      </w:r>
    </w:p>
    <w:sectPr w:rsidR="00C0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2"/>
    <w:rsid w:val="000D0B10"/>
    <w:rsid w:val="00155014"/>
    <w:rsid w:val="00274D58"/>
    <w:rsid w:val="002D5232"/>
    <w:rsid w:val="00336914"/>
    <w:rsid w:val="00790442"/>
    <w:rsid w:val="008F0CA2"/>
    <w:rsid w:val="009917E3"/>
    <w:rsid w:val="00C05115"/>
    <w:rsid w:val="00C526A0"/>
    <w:rsid w:val="00CB55FC"/>
    <w:rsid w:val="00D7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7</cp:revision>
  <cp:lastPrinted>2015-08-27T12:27:00Z</cp:lastPrinted>
  <dcterms:created xsi:type="dcterms:W3CDTF">2015-08-25T12:38:00Z</dcterms:created>
  <dcterms:modified xsi:type="dcterms:W3CDTF">2015-08-27T12:28:00Z</dcterms:modified>
</cp:coreProperties>
</file>