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50" w:rsidRPr="00625715" w:rsidRDefault="00117450" w:rsidP="00117450">
      <w:pPr>
        <w:pStyle w:val="aa"/>
        <w:spacing w:after="0"/>
        <w:ind w:firstLine="709"/>
        <w:contextualSpacing/>
        <w:jc w:val="center"/>
        <w:rPr>
          <w:b/>
        </w:rPr>
      </w:pPr>
      <w:r w:rsidRPr="00625715">
        <w:rPr>
          <w:b/>
          <w:sz w:val="28"/>
          <w:szCs w:val="28"/>
        </w:rPr>
        <w:t>Заключение</w:t>
      </w:r>
    </w:p>
    <w:p w:rsidR="00117450" w:rsidRPr="00625715" w:rsidRDefault="00117450" w:rsidP="00117450">
      <w:pPr>
        <w:pStyle w:val="aa"/>
        <w:spacing w:after="0"/>
        <w:ind w:firstLine="709"/>
        <w:contextualSpacing/>
        <w:jc w:val="center"/>
        <w:rPr>
          <w:b/>
        </w:rPr>
      </w:pPr>
      <w:r w:rsidRPr="00625715">
        <w:rPr>
          <w:b/>
          <w:sz w:val="28"/>
          <w:szCs w:val="28"/>
        </w:rPr>
        <w:t>на отчет об исполнении бюджета Территориального фонда обязательного медицинского страхования Орловской области за 201</w:t>
      </w:r>
      <w:r w:rsidR="00625715" w:rsidRPr="00625715">
        <w:rPr>
          <w:b/>
          <w:sz w:val="28"/>
          <w:szCs w:val="28"/>
        </w:rPr>
        <w:t>4</w:t>
      </w:r>
      <w:r w:rsidRPr="00625715">
        <w:rPr>
          <w:b/>
          <w:sz w:val="28"/>
          <w:szCs w:val="28"/>
        </w:rPr>
        <w:t xml:space="preserve"> год</w:t>
      </w:r>
    </w:p>
    <w:p w:rsidR="00117450" w:rsidRPr="00625715" w:rsidRDefault="00117450" w:rsidP="00117450">
      <w:pPr>
        <w:pStyle w:val="aa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625715" w:rsidRPr="00A339E8" w:rsidRDefault="00625715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625715">
        <w:rPr>
          <w:sz w:val="28"/>
          <w:szCs w:val="28"/>
        </w:rPr>
        <w:t>Настоящее заключение подготовлено в соответствии с Бюджетным кодексом РФ, Законами Орловской области от 26</w:t>
      </w:r>
      <w:r w:rsidR="00DE5D48">
        <w:rPr>
          <w:sz w:val="28"/>
          <w:szCs w:val="28"/>
        </w:rPr>
        <w:t xml:space="preserve"> декабря </w:t>
      </w:r>
      <w:r w:rsidRPr="00625715">
        <w:rPr>
          <w:sz w:val="28"/>
          <w:szCs w:val="28"/>
        </w:rPr>
        <w:t>2014 года</w:t>
      </w:r>
      <w:r w:rsidR="00DE5D48">
        <w:rPr>
          <w:sz w:val="28"/>
          <w:szCs w:val="28"/>
        </w:rPr>
        <w:t xml:space="preserve"> </w:t>
      </w:r>
      <w:r w:rsidRPr="00625715">
        <w:rPr>
          <w:sz w:val="28"/>
          <w:szCs w:val="28"/>
        </w:rPr>
        <w:t>№ 1724-ОЗ «О бюджетном процессе в Орловской области» и от 12</w:t>
      </w:r>
      <w:r w:rsidR="00DE5D48">
        <w:rPr>
          <w:sz w:val="28"/>
          <w:szCs w:val="28"/>
        </w:rPr>
        <w:t xml:space="preserve"> июля </w:t>
      </w:r>
      <w:r w:rsidRPr="00625715">
        <w:rPr>
          <w:sz w:val="28"/>
          <w:szCs w:val="28"/>
        </w:rPr>
        <w:t xml:space="preserve">2011 года </w:t>
      </w:r>
      <w:r w:rsidR="00D8231B">
        <w:rPr>
          <w:sz w:val="28"/>
          <w:szCs w:val="28"/>
        </w:rPr>
        <w:br/>
      </w:r>
      <w:r w:rsidRPr="00625715">
        <w:rPr>
          <w:sz w:val="28"/>
          <w:szCs w:val="28"/>
        </w:rPr>
        <w:t>№ 1229-ОЗ «О Контрольно-счетной палате Орловской области», с пункт</w:t>
      </w:r>
      <w:r w:rsidR="00D8231B">
        <w:rPr>
          <w:sz w:val="28"/>
          <w:szCs w:val="28"/>
        </w:rPr>
        <w:t>ом</w:t>
      </w:r>
      <w:r w:rsidRPr="00625715">
        <w:rPr>
          <w:sz w:val="28"/>
          <w:szCs w:val="28"/>
        </w:rPr>
        <w:t xml:space="preserve"> 2.5 Плана деятельности Контрольно-счетной палаты Орловской области на 2015 год и на основании распоряжения Контрольно-счетной палаты Орловской области </w:t>
      </w:r>
      <w:r w:rsidRPr="00A339E8">
        <w:rPr>
          <w:sz w:val="28"/>
          <w:szCs w:val="28"/>
        </w:rPr>
        <w:t>от 1</w:t>
      </w:r>
      <w:r w:rsidR="00A339E8" w:rsidRPr="00A339E8">
        <w:rPr>
          <w:sz w:val="28"/>
          <w:szCs w:val="28"/>
        </w:rPr>
        <w:t>0</w:t>
      </w:r>
      <w:r w:rsidRPr="00A339E8">
        <w:rPr>
          <w:sz w:val="28"/>
          <w:szCs w:val="28"/>
        </w:rPr>
        <w:t xml:space="preserve"> апреля 201</w:t>
      </w:r>
      <w:r w:rsidR="00A339E8" w:rsidRPr="00A339E8">
        <w:rPr>
          <w:sz w:val="28"/>
          <w:szCs w:val="28"/>
        </w:rPr>
        <w:t>5</w:t>
      </w:r>
      <w:proofErr w:type="gramEnd"/>
      <w:r w:rsidRPr="00A339E8">
        <w:rPr>
          <w:sz w:val="28"/>
          <w:szCs w:val="28"/>
        </w:rPr>
        <w:t xml:space="preserve"> года № </w:t>
      </w:r>
      <w:r w:rsidR="00A339E8" w:rsidRPr="00A339E8">
        <w:rPr>
          <w:sz w:val="28"/>
          <w:szCs w:val="28"/>
        </w:rPr>
        <w:t>63</w:t>
      </w:r>
      <w:r w:rsidRPr="00A339E8">
        <w:rPr>
          <w:sz w:val="28"/>
          <w:szCs w:val="28"/>
        </w:rPr>
        <w:t>р-СП.</w:t>
      </w:r>
    </w:p>
    <w:p w:rsidR="00625715" w:rsidRDefault="00117450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625715">
        <w:rPr>
          <w:sz w:val="28"/>
          <w:szCs w:val="28"/>
        </w:rPr>
        <w:t xml:space="preserve">Законом Орловской области от </w:t>
      </w:r>
      <w:r w:rsidR="00625715" w:rsidRPr="00625715">
        <w:rPr>
          <w:sz w:val="28"/>
          <w:szCs w:val="28"/>
        </w:rPr>
        <w:t>4</w:t>
      </w:r>
      <w:r w:rsidRPr="00625715">
        <w:rPr>
          <w:sz w:val="28"/>
          <w:szCs w:val="28"/>
        </w:rPr>
        <w:t xml:space="preserve"> </w:t>
      </w:r>
      <w:r w:rsidR="00625715" w:rsidRPr="00625715">
        <w:rPr>
          <w:sz w:val="28"/>
          <w:szCs w:val="28"/>
        </w:rPr>
        <w:t>декабря</w:t>
      </w:r>
      <w:r w:rsidRPr="00625715">
        <w:rPr>
          <w:sz w:val="28"/>
          <w:szCs w:val="28"/>
        </w:rPr>
        <w:t xml:space="preserve"> 201</w:t>
      </w:r>
      <w:r w:rsidR="00625715" w:rsidRPr="00625715">
        <w:rPr>
          <w:sz w:val="28"/>
          <w:szCs w:val="28"/>
        </w:rPr>
        <w:t>3</w:t>
      </w:r>
      <w:r w:rsidRPr="00625715">
        <w:rPr>
          <w:sz w:val="28"/>
          <w:szCs w:val="28"/>
        </w:rPr>
        <w:t xml:space="preserve"> года № </w:t>
      </w:r>
      <w:r w:rsidR="00625715" w:rsidRPr="00625715">
        <w:rPr>
          <w:sz w:val="28"/>
          <w:szCs w:val="28"/>
        </w:rPr>
        <w:t>1564</w:t>
      </w:r>
      <w:r w:rsidRPr="00625715">
        <w:rPr>
          <w:sz w:val="28"/>
          <w:szCs w:val="28"/>
        </w:rPr>
        <w:t>-ОЗ «О бюджете Территориального фонда обязательного медицинского страхования Орловской области на 201</w:t>
      </w:r>
      <w:r w:rsidR="00625715" w:rsidRPr="00625715">
        <w:rPr>
          <w:sz w:val="28"/>
          <w:szCs w:val="28"/>
        </w:rPr>
        <w:t>4</w:t>
      </w:r>
      <w:r w:rsidRPr="00625715">
        <w:rPr>
          <w:sz w:val="28"/>
          <w:szCs w:val="28"/>
        </w:rPr>
        <w:t xml:space="preserve"> год и на плановый период 201</w:t>
      </w:r>
      <w:r w:rsidR="00625715" w:rsidRPr="00625715">
        <w:rPr>
          <w:sz w:val="28"/>
          <w:szCs w:val="28"/>
        </w:rPr>
        <w:t>5</w:t>
      </w:r>
      <w:r w:rsidRPr="00625715">
        <w:rPr>
          <w:sz w:val="28"/>
          <w:szCs w:val="28"/>
        </w:rPr>
        <w:t xml:space="preserve"> и 201</w:t>
      </w:r>
      <w:r w:rsidR="00625715" w:rsidRPr="00625715">
        <w:rPr>
          <w:sz w:val="28"/>
          <w:szCs w:val="28"/>
        </w:rPr>
        <w:t>6</w:t>
      </w:r>
      <w:r w:rsidRPr="00625715">
        <w:rPr>
          <w:sz w:val="28"/>
          <w:szCs w:val="28"/>
        </w:rPr>
        <w:t xml:space="preserve"> годов»</w:t>
      </w:r>
      <w:r w:rsidR="00625715">
        <w:rPr>
          <w:sz w:val="28"/>
          <w:szCs w:val="28"/>
        </w:rPr>
        <w:t xml:space="preserve"> </w:t>
      </w:r>
      <w:r w:rsidR="00BA144A">
        <w:rPr>
          <w:sz w:val="28"/>
          <w:szCs w:val="28"/>
        </w:rPr>
        <w:t xml:space="preserve">бюджет </w:t>
      </w:r>
      <w:r w:rsidR="00625715" w:rsidRPr="001C6620">
        <w:rPr>
          <w:sz w:val="28"/>
          <w:szCs w:val="28"/>
        </w:rPr>
        <w:t xml:space="preserve">утвержден первоначально по доходам </w:t>
      </w:r>
      <w:r w:rsidR="00625715">
        <w:rPr>
          <w:sz w:val="28"/>
          <w:szCs w:val="28"/>
        </w:rPr>
        <w:t xml:space="preserve">и расходам </w:t>
      </w:r>
      <w:r w:rsidR="00625715" w:rsidRPr="001C6620">
        <w:rPr>
          <w:sz w:val="28"/>
          <w:szCs w:val="28"/>
        </w:rPr>
        <w:t xml:space="preserve">в сумме </w:t>
      </w:r>
      <w:r w:rsidR="00625715" w:rsidRPr="00625715">
        <w:rPr>
          <w:sz w:val="28"/>
          <w:szCs w:val="28"/>
        </w:rPr>
        <w:t>5</w:t>
      </w:r>
      <w:r w:rsidR="00625715">
        <w:rPr>
          <w:sz w:val="28"/>
          <w:szCs w:val="28"/>
        </w:rPr>
        <w:t> </w:t>
      </w:r>
      <w:r w:rsidR="00625715" w:rsidRPr="00625715">
        <w:rPr>
          <w:sz w:val="28"/>
          <w:szCs w:val="28"/>
        </w:rPr>
        <w:t>911</w:t>
      </w:r>
      <w:r w:rsidR="00625715">
        <w:rPr>
          <w:sz w:val="28"/>
          <w:szCs w:val="28"/>
        </w:rPr>
        <w:t xml:space="preserve"> </w:t>
      </w:r>
      <w:r w:rsidR="00625715" w:rsidRPr="00625715">
        <w:rPr>
          <w:sz w:val="28"/>
          <w:szCs w:val="28"/>
        </w:rPr>
        <w:t xml:space="preserve">691,2 </w:t>
      </w:r>
      <w:r w:rsidR="00625715" w:rsidRPr="001C6620">
        <w:rPr>
          <w:sz w:val="28"/>
          <w:szCs w:val="28"/>
        </w:rPr>
        <w:t>тыс. рублей</w:t>
      </w:r>
      <w:r w:rsidR="00625715">
        <w:rPr>
          <w:sz w:val="28"/>
          <w:szCs w:val="28"/>
        </w:rPr>
        <w:t>. С</w:t>
      </w:r>
      <w:r w:rsidRPr="00625715">
        <w:rPr>
          <w:sz w:val="28"/>
          <w:szCs w:val="28"/>
        </w:rPr>
        <w:t xml:space="preserve"> учетом внесенных изменений </w:t>
      </w:r>
      <w:r w:rsidR="00DE5D48">
        <w:rPr>
          <w:sz w:val="28"/>
          <w:szCs w:val="28"/>
        </w:rPr>
        <w:t>доходы</w:t>
      </w:r>
      <w:r w:rsidRPr="00625715">
        <w:rPr>
          <w:sz w:val="28"/>
          <w:szCs w:val="28"/>
        </w:rPr>
        <w:t xml:space="preserve"> и расход</w:t>
      </w:r>
      <w:r w:rsidR="00DE5D48">
        <w:rPr>
          <w:sz w:val="28"/>
          <w:szCs w:val="28"/>
        </w:rPr>
        <w:t>ы бюджета Фонда</w:t>
      </w:r>
      <w:r w:rsidRPr="00625715">
        <w:rPr>
          <w:sz w:val="28"/>
          <w:szCs w:val="28"/>
        </w:rPr>
        <w:t xml:space="preserve"> утвержден</w:t>
      </w:r>
      <w:r w:rsidR="00DE5D48">
        <w:rPr>
          <w:sz w:val="28"/>
          <w:szCs w:val="28"/>
        </w:rPr>
        <w:t>ы</w:t>
      </w:r>
      <w:r w:rsidRPr="00625715">
        <w:rPr>
          <w:sz w:val="28"/>
          <w:szCs w:val="28"/>
        </w:rPr>
        <w:t xml:space="preserve"> в сумме </w:t>
      </w:r>
      <w:r w:rsidR="00625715" w:rsidRPr="00625715">
        <w:rPr>
          <w:sz w:val="28"/>
          <w:szCs w:val="28"/>
        </w:rPr>
        <w:t xml:space="preserve">5 921 466,2 </w:t>
      </w:r>
      <w:r w:rsidRPr="00625715">
        <w:rPr>
          <w:sz w:val="28"/>
          <w:szCs w:val="28"/>
        </w:rPr>
        <w:t xml:space="preserve">тыс. рублей. </w:t>
      </w:r>
    </w:p>
    <w:p w:rsidR="00A0722F" w:rsidRPr="00A0722F" w:rsidRDefault="00A0722F" w:rsidP="00A0722F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Фонда </w:t>
      </w:r>
      <w:r w:rsidRPr="00A0722F">
        <w:rPr>
          <w:sz w:val="28"/>
          <w:szCs w:val="28"/>
        </w:rPr>
        <w:t>за 2014 год по доходам</w:t>
      </w:r>
      <w:r>
        <w:rPr>
          <w:sz w:val="28"/>
          <w:szCs w:val="28"/>
        </w:rPr>
        <w:t xml:space="preserve"> сложилось</w:t>
      </w:r>
      <w:r w:rsidRPr="00A0722F">
        <w:rPr>
          <w:sz w:val="28"/>
          <w:szCs w:val="28"/>
        </w:rPr>
        <w:t xml:space="preserve"> в сумме </w:t>
      </w:r>
      <w:r w:rsidR="00DE5D48">
        <w:rPr>
          <w:sz w:val="28"/>
          <w:szCs w:val="28"/>
        </w:rPr>
        <w:t xml:space="preserve">                       </w:t>
      </w:r>
      <w:r w:rsidRPr="00A0722F">
        <w:rPr>
          <w:sz w:val="28"/>
          <w:szCs w:val="28"/>
        </w:rPr>
        <w:t xml:space="preserve">5 939 206,6 тыс. рублей, </w:t>
      </w:r>
      <w:r>
        <w:rPr>
          <w:sz w:val="28"/>
          <w:szCs w:val="28"/>
        </w:rPr>
        <w:t>по</w:t>
      </w:r>
      <w:r w:rsidRPr="00A0722F">
        <w:rPr>
          <w:sz w:val="28"/>
          <w:szCs w:val="28"/>
        </w:rPr>
        <w:t xml:space="preserve"> расходам </w:t>
      </w:r>
      <w:r>
        <w:rPr>
          <w:sz w:val="28"/>
          <w:szCs w:val="28"/>
        </w:rPr>
        <w:t>-</w:t>
      </w:r>
      <w:r w:rsidRPr="00A0722F">
        <w:rPr>
          <w:sz w:val="28"/>
          <w:szCs w:val="28"/>
        </w:rPr>
        <w:t xml:space="preserve"> 6 220 304,2 тыс. рублей</w:t>
      </w:r>
      <w:r>
        <w:rPr>
          <w:sz w:val="28"/>
          <w:szCs w:val="28"/>
        </w:rPr>
        <w:t>. П</w:t>
      </w:r>
      <w:r w:rsidRPr="00A0722F">
        <w:rPr>
          <w:sz w:val="28"/>
          <w:szCs w:val="28"/>
        </w:rPr>
        <w:t xml:space="preserve">ревышение расходов над доходами </w:t>
      </w:r>
      <w:r>
        <w:rPr>
          <w:sz w:val="28"/>
          <w:szCs w:val="28"/>
        </w:rPr>
        <w:t>составило</w:t>
      </w:r>
      <w:r w:rsidRPr="00A0722F">
        <w:rPr>
          <w:sz w:val="28"/>
          <w:szCs w:val="28"/>
        </w:rPr>
        <w:t xml:space="preserve"> 281 097,6 тыс. рублей за счет уменьшения остатков денежных средств на счетах Фонда.</w:t>
      </w:r>
    </w:p>
    <w:p w:rsidR="00625715" w:rsidRDefault="00A0722F" w:rsidP="00A0722F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A0722F">
        <w:rPr>
          <w:sz w:val="28"/>
          <w:szCs w:val="28"/>
        </w:rPr>
        <w:t xml:space="preserve">При плане 2014 года по доходам в объеме 5 921 466,2 тыс. рублей фактические поступления составили 5 939 206,6 тыс. рублей, </w:t>
      </w:r>
      <w:r>
        <w:rPr>
          <w:sz w:val="28"/>
          <w:szCs w:val="28"/>
        </w:rPr>
        <w:t xml:space="preserve">или </w:t>
      </w:r>
      <w:r w:rsidRPr="00A0722F">
        <w:rPr>
          <w:sz w:val="28"/>
          <w:szCs w:val="28"/>
        </w:rPr>
        <w:t xml:space="preserve">100,3 </w:t>
      </w:r>
      <w:r>
        <w:rPr>
          <w:sz w:val="28"/>
          <w:szCs w:val="28"/>
        </w:rPr>
        <w:t>%</w:t>
      </w:r>
      <w:r w:rsidRPr="00A0722F">
        <w:rPr>
          <w:sz w:val="28"/>
          <w:szCs w:val="28"/>
        </w:rPr>
        <w:t xml:space="preserve"> к </w:t>
      </w:r>
      <w:r>
        <w:rPr>
          <w:sz w:val="28"/>
          <w:szCs w:val="28"/>
        </w:rPr>
        <w:t>запланированным объемам</w:t>
      </w:r>
      <w:r w:rsidRPr="00A0722F">
        <w:rPr>
          <w:sz w:val="28"/>
          <w:szCs w:val="28"/>
        </w:rPr>
        <w:t>.</w:t>
      </w:r>
    </w:p>
    <w:p w:rsidR="00117450" w:rsidRDefault="00117450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F732F5">
        <w:rPr>
          <w:b/>
          <w:sz w:val="28"/>
          <w:szCs w:val="28"/>
        </w:rPr>
        <w:t>Анализ структуры доходов Фонда</w:t>
      </w:r>
      <w:r w:rsidRPr="00CF4D68">
        <w:rPr>
          <w:sz w:val="28"/>
          <w:szCs w:val="28"/>
        </w:rPr>
        <w:t xml:space="preserve"> показал, что в 201</w:t>
      </w:r>
      <w:r w:rsidR="00CF4D68" w:rsidRPr="00CF4D68">
        <w:rPr>
          <w:sz w:val="28"/>
          <w:szCs w:val="28"/>
        </w:rPr>
        <w:t>4</w:t>
      </w:r>
      <w:r w:rsidRPr="00CF4D68">
        <w:rPr>
          <w:sz w:val="28"/>
          <w:szCs w:val="28"/>
        </w:rPr>
        <w:t xml:space="preserve"> году основную часть доходов бюджета Фонда составили межбюджетные трансферты </w:t>
      </w:r>
      <w:r w:rsidR="00CF4D68" w:rsidRPr="00CF4D68">
        <w:rPr>
          <w:sz w:val="28"/>
          <w:szCs w:val="28"/>
        </w:rPr>
        <w:t>5 932 743,7</w:t>
      </w:r>
      <w:r w:rsidRPr="00CF4D68">
        <w:rPr>
          <w:sz w:val="28"/>
          <w:szCs w:val="28"/>
        </w:rPr>
        <w:t xml:space="preserve"> тыс. рублей, или </w:t>
      </w:r>
      <w:r w:rsidR="00CF4D68" w:rsidRPr="00CF4D68">
        <w:rPr>
          <w:sz w:val="28"/>
          <w:szCs w:val="28"/>
        </w:rPr>
        <w:t xml:space="preserve">99,9 </w:t>
      </w:r>
      <w:r w:rsidRPr="00CF4D68">
        <w:rPr>
          <w:sz w:val="28"/>
          <w:szCs w:val="28"/>
        </w:rPr>
        <w:t>% от общей суммы доходов. В 201</w:t>
      </w:r>
      <w:r w:rsidR="00CF4D68" w:rsidRPr="00CF4D68">
        <w:rPr>
          <w:sz w:val="28"/>
          <w:szCs w:val="28"/>
        </w:rPr>
        <w:t>3</w:t>
      </w:r>
      <w:r w:rsidRPr="00CF4D68">
        <w:rPr>
          <w:sz w:val="28"/>
          <w:szCs w:val="28"/>
        </w:rPr>
        <w:t xml:space="preserve"> году межбюджетные трансферты составили </w:t>
      </w:r>
      <w:r w:rsidR="00CF4D68" w:rsidRPr="00CF4D68">
        <w:rPr>
          <w:sz w:val="28"/>
          <w:szCs w:val="28"/>
        </w:rPr>
        <w:t>4 464 488,6</w:t>
      </w:r>
      <w:r w:rsidRPr="00CF4D68">
        <w:rPr>
          <w:sz w:val="28"/>
          <w:szCs w:val="28"/>
        </w:rPr>
        <w:t xml:space="preserve"> тыс. рублей (</w:t>
      </w:r>
      <w:r w:rsidR="00CF4D68" w:rsidRPr="00CF4D68">
        <w:rPr>
          <w:sz w:val="28"/>
          <w:szCs w:val="28"/>
        </w:rPr>
        <w:t xml:space="preserve">98,6 </w:t>
      </w:r>
      <w:r w:rsidRPr="00CF4D68">
        <w:rPr>
          <w:sz w:val="28"/>
          <w:szCs w:val="28"/>
        </w:rPr>
        <w:t xml:space="preserve">% в общем объеме доходов). </w:t>
      </w:r>
    </w:p>
    <w:p w:rsidR="00DE5D48" w:rsidRDefault="00117450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C43F96">
        <w:rPr>
          <w:sz w:val="28"/>
          <w:szCs w:val="28"/>
        </w:rPr>
        <w:t>Поступления от штрафов, санкций, возмещения ущерба составили в 201</w:t>
      </w:r>
      <w:r w:rsidR="00C43F96" w:rsidRPr="00C43F96">
        <w:rPr>
          <w:sz w:val="28"/>
          <w:szCs w:val="28"/>
        </w:rPr>
        <w:t>4</w:t>
      </w:r>
      <w:r w:rsidRPr="00C43F96">
        <w:rPr>
          <w:sz w:val="28"/>
          <w:szCs w:val="28"/>
        </w:rPr>
        <w:t xml:space="preserve"> году </w:t>
      </w:r>
      <w:r w:rsidR="00C43F96" w:rsidRPr="00C43F96">
        <w:rPr>
          <w:sz w:val="28"/>
          <w:szCs w:val="28"/>
        </w:rPr>
        <w:t>6 459,3</w:t>
      </w:r>
      <w:r w:rsidRPr="00C43F96">
        <w:rPr>
          <w:sz w:val="28"/>
          <w:szCs w:val="28"/>
        </w:rPr>
        <w:t xml:space="preserve"> тыс. рублей</w:t>
      </w:r>
      <w:r w:rsidR="00C43F96" w:rsidRPr="00C43F96">
        <w:rPr>
          <w:sz w:val="28"/>
          <w:szCs w:val="28"/>
        </w:rPr>
        <w:t xml:space="preserve"> с превышением плановых значений на 71,1 %. По сравнению с 2013 годом поступления по данному доходу выросли на 3 377,6 тыс. рублей.</w:t>
      </w:r>
      <w:r w:rsidR="00C43F96">
        <w:rPr>
          <w:sz w:val="28"/>
          <w:szCs w:val="28"/>
        </w:rPr>
        <w:t xml:space="preserve"> </w:t>
      </w:r>
    </w:p>
    <w:p w:rsidR="00C43F96" w:rsidRDefault="00DE5D48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Сверх запланированных объемов в отчетном периоде поступили доходы по</w:t>
      </w:r>
      <w:r w:rsidR="00C43F96">
        <w:rPr>
          <w:sz w:val="28"/>
          <w:szCs w:val="28"/>
        </w:rPr>
        <w:t xml:space="preserve"> КБК </w:t>
      </w:r>
      <w:r w:rsidR="00C43F96" w:rsidRPr="00C43F96">
        <w:rPr>
          <w:sz w:val="28"/>
          <w:szCs w:val="28"/>
        </w:rPr>
        <w:t>161 1 16 33090 09 0000 140</w:t>
      </w:r>
      <w:r w:rsidR="00C43F96">
        <w:rPr>
          <w:sz w:val="28"/>
          <w:szCs w:val="28"/>
        </w:rPr>
        <w:t xml:space="preserve"> «</w:t>
      </w:r>
      <w:r w:rsidR="00C43F96" w:rsidRPr="00C43F96">
        <w:rPr>
          <w:sz w:val="28"/>
          <w:szCs w:val="28"/>
        </w:rPr>
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территориального фонда обязательного медицинского страхования</w:t>
      </w:r>
      <w:r w:rsidR="00C43F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43F96">
        <w:rPr>
          <w:sz w:val="28"/>
          <w:szCs w:val="28"/>
        </w:rPr>
        <w:t>в сумме 15,0 тыс. рублей</w:t>
      </w:r>
      <w:r>
        <w:rPr>
          <w:sz w:val="28"/>
          <w:szCs w:val="28"/>
        </w:rPr>
        <w:t xml:space="preserve"> и</w:t>
      </w:r>
      <w:r w:rsidR="00E4593A">
        <w:rPr>
          <w:sz w:val="28"/>
          <w:szCs w:val="28"/>
        </w:rPr>
        <w:t xml:space="preserve"> КБК </w:t>
      </w:r>
      <w:r w:rsidR="00E4593A" w:rsidRPr="00E4593A">
        <w:rPr>
          <w:sz w:val="28"/>
          <w:szCs w:val="28"/>
        </w:rPr>
        <w:t>395 1 17 06040 09 0000 180</w:t>
      </w:r>
      <w:r w:rsidR="00E4593A">
        <w:rPr>
          <w:sz w:val="28"/>
          <w:szCs w:val="28"/>
        </w:rPr>
        <w:t xml:space="preserve"> «</w:t>
      </w:r>
      <w:r w:rsidR="00E4593A" w:rsidRPr="00E4593A">
        <w:rPr>
          <w:sz w:val="28"/>
          <w:szCs w:val="28"/>
        </w:rPr>
        <w:t xml:space="preserve">Прочие неналоговые </w:t>
      </w:r>
      <w:r w:rsidR="00E4593A" w:rsidRPr="00E4593A">
        <w:rPr>
          <w:sz w:val="28"/>
          <w:szCs w:val="28"/>
        </w:rPr>
        <w:lastRenderedPageBreak/>
        <w:t>поступления в</w:t>
      </w:r>
      <w:proofErr w:type="gramEnd"/>
      <w:r w:rsidR="00E4593A" w:rsidRPr="00E4593A">
        <w:rPr>
          <w:sz w:val="28"/>
          <w:szCs w:val="28"/>
        </w:rPr>
        <w:t xml:space="preserve"> территориальные фонды обязательного медицинского страхования</w:t>
      </w:r>
      <w:r w:rsidR="00E4593A">
        <w:rPr>
          <w:sz w:val="28"/>
          <w:szCs w:val="28"/>
        </w:rPr>
        <w:t>»</w:t>
      </w:r>
      <w:r w:rsidR="00C43F96">
        <w:rPr>
          <w:sz w:val="28"/>
          <w:szCs w:val="28"/>
        </w:rPr>
        <w:t xml:space="preserve"> в сумме 3,6 тыс. рублей.</w:t>
      </w:r>
    </w:p>
    <w:p w:rsidR="00DE5D48" w:rsidRDefault="00117450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E4593A">
        <w:rPr>
          <w:sz w:val="28"/>
          <w:szCs w:val="28"/>
        </w:rPr>
        <w:t>Межбюджетные трансферты, переданные Фонду составили</w:t>
      </w:r>
      <w:proofErr w:type="gramEnd"/>
      <w:r w:rsidRPr="00E4593A">
        <w:rPr>
          <w:sz w:val="28"/>
          <w:szCs w:val="28"/>
        </w:rPr>
        <w:t xml:space="preserve"> </w:t>
      </w:r>
      <w:r w:rsidR="00E4593A" w:rsidRPr="00E4593A">
        <w:rPr>
          <w:sz w:val="28"/>
          <w:szCs w:val="28"/>
        </w:rPr>
        <w:t xml:space="preserve">5 932 743,7 </w:t>
      </w:r>
      <w:r w:rsidRPr="00E4593A">
        <w:rPr>
          <w:sz w:val="28"/>
          <w:szCs w:val="28"/>
        </w:rPr>
        <w:t xml:space="preserve">тыс. рублей, </w:t>
      </w:r>
      <w:r w:rsidR="00E4593A" w:rsidRPr="00E4593A">
        <w:rPr>
          <w:sz w:val="28"/>
          <w:szCs w:val="28"/>
        </w:rPr>
        <w:t>с превышением запланированных доходов на 15 052,5 тыс. рублей, или на 0,3 %.</w:t>
      </w:r>
      <w:r w:rsidR="00FE15DC">
        <w:rPr>
          <w:sz w:val="28"/>
          <w:szCs w:val="28"/>
        </w:rPr>
        <w:t xml:space="preserve"> </w:t>
      </w:r>
    </w:p>
    <w:p w:rsidR="00A57365" w:rsidRDefault="00DE5D48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 запланированных объемов в отчетном периоде поступили межбюджетные трансферты </w:t>
      </w:r>
      <w:r w:rsidR="00FE15DC">
        <w:rPr>
          <w:sz w:val="28"/>
          <w:szCs w:val="28"/>
        </w:rPr>
        <w:t xml:space="preserve">по КБК </w:t>
      </w:r>
      <w:r w:rsidR="00FE15DC" w:rsidRPr="00FE15DC">
        <w:rPr>
          <w:sz w:val="28"/>
          <w:szCs w:val="28"/>
        </w:rPr>
        <w:t>395 2 02 05813 09 0000 151</w:t>
      </w:r>
      <w:r w:rsidR="00FE15DC">
        <w:rPr>
          <w:sz w:val="28"/>
          <w:szCs w:val="28"/>
        </w:rPr>
        <w:t xml:space="preserve"> «</w:t>
      </w:r>
      <w:r w:rsidR="00FE15DC" w:rsidRPr="00FE15DC">
        <w:rPr>
          <w:sz w:val="28"/>
          <w:szCs w:val="28"/>
        </w:rPr>
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</w:r>
      <w:r w:rsidR="00FE15DC">
        <w:rPr>
          <w:sz w:val="28"/>
          <w:szCs w:val="28"/>
        </w:rPr>
        <w:t xml:space="preserve">», в </w:t>
      </w:r>
      <w:r>
        <w:rPr>
          <w:sz w:val="28"/>
          <w:szCs w:val="28"/>
        </w:rPr>
        <w:t>сумме</w:t>
      </w:r>
      <w:r w:rsidR="00FE15DC">
        <w:rPr>
          <w:sz w:val="28"/>
          <w:szCs w:val="28"/>
        </w:rPr>
        <w:t xml:space="preserve"> 5 000,0 тыс. рублей. </w:t>
      </w:r>
    </w:p>
    <w:p w:rsidR="00E4593A" w:rsidRPr="00E4593A" w:rsidRDefault="00FE15DC" w:rsidP="00117450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превышением запланированных средств на 15,2 % поступили ассигнования в размере 76 052,5 тыс. рублей по КБК </w:t>
      </w:r>
      <w:r w:rsidRPr="00FE15DC">
        <w:rPr>
          <w:sz w:val="28"/>
          <w:szCs w:val="28"/>
        </w:rPr>
        <w:t>395 2 02 05999 09 0000 151</w:t>
      </w:r>
      <w:r>
        <w:rPr>
          <w:sz w:val="28"/>
          <w:szCs w:val="28"/>
        </w:rPr>
        <w:t xml:space="preserve"> «</w:t>
      </w:r>
      <w:r w:rsidRPr="00FE15DC">
        <w:rPr>
          <w:sz w:val="28"/>
          <w:szCs w:val="28"/>
        </w:rPr>
        <w:t>Прочие межбюджетные трансферты, передаваемые бюджетам территориальных фондов обязательного медицинского страхования</w:t>
      </w:r>
      <w:r>
        <w:rPr>
          <w:sz w:val="28"/>
          <w:szCs w:val="28"/>
        </w:rPr>
        <w:t>»</w:t>
      </w:r>
      <w:r w:rsidR="00DE5D48">
        <w:rPr>
          <w:sz w:val="28"/>
          <w:szCs w:val="28"/>
        </w:rPr>
        <w:t xml:space="preserve"> </w:t>
      </w:r>
      <w:r w:rsidR="00A57365" w:rsidRPr="0034757D">
        <w:rPr>
          <w:sz w:val="28"/>
          <w:szCs w:val="28"/>
        </w:rPr>
        <w:t>в рамках осуществления межтерриториальных расчетов</w:t>
      </w:r>
      <w:r w:rsidR="00A57365">
        <w:rPr>
          <w:sz w:val="28"/>
          <w:szCs w:val="28"/>
        </w:rPr>
        <w:t xml:space="preserve"> </w:t>
      </w:r>
      <w:r w:rsidR="00A57365" w:rsidRPr="0034757D">
        <w:rPr>
          <w:sz w:val="28"/>
          <w:szCs w:val="28"/>
        </w:rPr>
        <w:t>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</w:t>
      </w:r>
      <w:r w:rsidR="00A57365">
        <w:rPr>
          <w:sz w:val="28"/>
          <w:szCs w:val="28"/>
        </w:rPr>
        <w:t>.</w:t>
      </w:r>
      <w:proofErr w:type="gramEnd"/>
    </w:p>
    <w:p w:rsidR="00E4593A" w:rsidRDefault="00CF57BF" w:rsidP="00117450">
      <w:pPr>
        <w:pStyle w:val="aa"/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  <w:proofErr w:type="gramStart"/>
      <w:r w:rsidRPr="00CF57BF">
        <w:rPr>
          <w:sz w:val="28"/>
          <w:szCs w:val="28"/>
        </w:rPr>
        <w:t>В 2014 году был произведен 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  <w:r>
        <w:rPr>
          <w:sz w:val="28"/>
          <w:szCs w:val="28"/>
        </w:rPr>
        <w:t xml:space="preserve"> в </w:t>
      </w:r>
      <w:r w:rsidRPr="0034757D">
        <w:rPr>
          <w:sz w:val="28"/>
          <w:szCs w:val="28"/>
        </w:rPr>
        <w:t>бюджет Федерального фонда обязательного м</w:t>
      </w:r>
      <w:r>
        <w:rPr>
          <w:sz w:val="28"/>
          <w:szCs w:val="28"/>
        </w:rPr>
        <w:t xml:space="preserve">едицинского страхования в размере 12 725,8 тыс. рублей, которые были выделены </w:t>
      </w:r>
      <w:r w:rsidRPr="00CF57BF">
        <w:rPr>
          <w:sz w:val="28"/>
          <w:szCs w:val="28"/>
        </w:rPr>
        <w:t>в 2011–2012 годах на финансовое обеспечение областной программы «Модернизация здравоохранения Орловской области на 2011–2013 годы»</w:t>
      </w:r>
      <w:r>
        <w:rPr>
          <w:sz w:val="28"/>
          <w:szCs w:val="28"/>
        </w:rPr>
        <w:t>.</w:t>
      </w:r>
      <w:proofErr w:type="gramEnd"/>
    </w:p>
    <w:p w:rsidR="0076152D" w:rsidRDefault="005E388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 w:cs="Times New Roman"/>
          <w:b/>
          <w:sz w:val="28"/>
          <w:szCs w:val="28"/>
        </w:rPr>
        <w:t>Расходы бюджета Фонда</w:t>
      </w:r>
      <w:r w:rsidRPr="0069686C">
        <w:rPr>
          <w:rFonts w:ascii="Times New Roman" w:hAnsi="Times New Roman" w:cs="Times New Roman"/>
          <w:sz w:val="28"/>
          <w:szCs w:val="28"/>
        </w:rPr>
        <w:t xml:space="preserve"> </w:t>
      </w:r>
      <w:r w:rsidR="00DE5D48">
        <w:rPr>
          <w:rFonts w:ascii="Times New Roman" w:hAnsi="Times New Roman" w:cs="Times New Roman"/>
          <w:sz w:val="28"/>
          <w:szCs w:val="28"/>
        </w:rPr>
        <w:t>на</w:t>
      </w:r>
      <w:r w:rsidRPr="0069686C">
        <w:rPr>
          <w:rFonts w:ascii="Times New Roman" w:hAnsi="Times New Roman" w:cs="Times New Roman"/>
          <w:sz w:val="28"/>
          <w:szCs w:val="28"/>
        </w:rPr>
        <w:t xml:space="preserve"> 201</w:t>
      </w:r>
      <w:r w:rsidR="0069686C" w:rsidRPr="0069686C">
        <w:rPr>
          <w:rFonts w:ascii="Times New Roman" w:hAnsi="Times New Roman" w:cs="Times New Roman"/>
          <w:sz w:val="28"/>
          <w:szCs w:val="28"/>
        </w:rPr>
        <w:t>4</w:t>
      </w:r>
      <w:r w:rsidRPr="0069686C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69686C" w:rsidRPr="0069686C">
        <w:rPr>
          <w:rFonts w:ascii="Times New Roman" w:hAnsi="Times New Roman" w:cs="Times New Roman"/>
          <w:sz w:val="28"/>
          <w:szCs w:val="28"/>
        </w:rPr>
        <w:t>6 220 304,2</w:t>
      </w:r>
      <w:r w:rsidRPr="0069686C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69686C" w:rsidRPr="0069686C">
        <w:rPr>
          <w:rFonts w:ascii="Times New Roman" w:hAnsi="Times New Roman" w:cs="Times New Roman"/>
          <w:sz w:val="28"/>
          <w:szCs w:val="28"/>
        </w:rPr>
        <w:t xml:space="preserve">105,0 </w:t>
      </w:r>
      <w:r w:rsidRPr="0069686C">
        <w:rPr>
          <w:rFonts w:ascii="Times New Roman" w:hAnsi="Times New Roman" w:cs="Times New Roman"/>
          <w:sz w:val="28"/>
          <w:szCs w:val="28"/>
        </w:rPr>
        <w:t xml:space="preserve">% </w:t>
      </w:r>
      <w:r w:rsidR="00BA144A">
        <w:rPr>
          <w:rFonts w:ascii="Times New Roman" w:hAnsi="Times New Roman" w:cs="Times New Roman"/>
          <w:sz w:val="28"/>
          <w:szCs w:val="28"/>
        </w:rPr>
        <w:t xml:space="preserve">от </w:t>
      </w:r>
      <w:r w:rsidRPr="0069686C">
        <w:rPr>
          <w:rFonts w:ascii="Times New Roman" w:hAnsi="Times New Roman" w:cs="Times New Roman"/>
          <w:sz w:val="28"/>
          <w:szCs w:val="28"/>
        </w:rPr>
        <w:t xml:space="preserve">утвержденных показателей, при годовом плане </w:t>
      </w:r>
      <w:r w:rsidR="0069686C" w:rsidRPr="0069686C">
        <w:rPr>
          <w:rFonts w:ascii="Times New Roman" w:hAnsi="Times New Roman" w:cs="Times New Roman"/>
          <w:sz w:val="28"/>
          <w:szCs w:val="28"/>
        </w:rPr>
        <w:t>5 921 466,2</w:t>
      </w:r>
      <w:r w:rsidRPr="0069686C">
        <w:rPr>
          <w:rFonts w:ascii="Times New Roman" w:hAnsi="Times New Roman" w:cs="Times New Roman"/>
          <w:sz w:val="28"/>
          <w:szCs w:val="28"/>
        </w:rPr>
        <w:t xml:space="preserve"> тыс. рублей. Относительно расходов 201</w:t>
      </w:r>
      <w:r w:rsidR="0069686C" w:rsidRPr="0069686C">
        <w:rPr>
          <w:rFonts w:ascii="Times New Roman" w:hAnsi="Times New Roman" w:cs="Times New Roman"/>
          <w:sz w:val="28"/>
          <w:szCs w:val="28"/>
        </w:rPr>
        <w:t>3</w:t>
      </w:r>
      <w:r w:rsidRPr="0069686C">
        <w:rPr>
          <w:rFonts w:ascii="Times New Roman" w:hAnsi="Times New Roman" w:cs="Times New Roman"/>
          <w:sz w:val="28"/>
          <w:szCs w:val="28"/>
        </w:rPr>
        <w:t xml:space="preserve"> года исполненные бюджетные обязательства возросли на </w:t>
      </w:r>
      <w:r w:rsidR="0069686C" w:rsidRPr="0069686C">
        <w:rPr>
          <w:rFonts w:ascii="Times New Roman" w:hAnsi="Times New Roman" w:cs="Times New Roman"/>
          <w:sz w:val="28"/>
          <w:szCs w:val="28"/>
        </w:rPr>
        <w:t>518 773,9</w:t>
      </w:r>
      <w:r w:rsidRPr="0069686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9686C" w:rsidRPr="0069686C">
        <w:rPr>
          <w:rFonts w:ascii="Times New Roman" w:hAnsi="Times New Roman" w:cs="Times New Roman"/>
          <w:sz w:val="28"/>
          <w:szCs w:val="28"/>
        </w:rPr>
        <w:t xml:space="preserve">9,1 </w:t>
      </w:r>
      <w:r w:rsidR="0069686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9686C" w:rsidRDefault="0069686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бюджетных назначений выше уровня запланированных сложилось в сумме 298 838,0 тыс. рублей по разделам:</w:t>
      </w:r>
    </w:p>
    <w:p w:rsidR="0069686C" w:rsidRDefault="0069686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9686C">
        <w:rPr>
          <w:rFonts w:ascii="Times New Roman" w:hAnsi="Times New Roman" w:cs="Times New Roman"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sz w:val="28"/>
          <w:szCs w:val="28"/>
        </w:rPr>
        <w:t>» в размере 293 865,9 тыс. рублей;</w:t>
      </w:r>
    </w:p>
    <w:p w:rsidR="0069686C" w:rsidRPr="00625715" w:rsidRDefault="0069686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9686C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в размере 5 000,0 тыс. рублей.</w:t>
      </w:r>
    </w:p>
    <w:p w:rsidR="00BF49CF" w:rsidRPr="0069686C" w:rsidRDefault="0076152D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6C">
        <w:rPr>
          <w:rFonts w:ascii="Times New Roman" w:hAnsi="Times New Roman" w:cs="Times New Roman"/>
          <w:bCs/>
          <w:sz w:val="28"/>
          <w:szCs w:val="28"/>
        </w:rPr>
        <w:t>Не исполнены бюджетные назначения</w:t>
      </w:r>
      <w:r w:rsidRPr="00696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86C">
        <w:rPr>
          <w:rFonts w:ascii="Times New Roman" w:hAnsi="Times New Roman" w:cs="Times New Roman"/>
          <w:sz w:val="28"/>
          <w:szCs w:val="28"/>
        </w:rPr>
        <w:t>в</w:t>
      </w:r>
      <w:r w:rsidRPr="0069686C">
        <w:rPr>
          <w:rFonts w:ascii="Times New Roman" w:hAnsi="Times New Roman" w:cs="Times New Roman"/>
          <w:sz w:val="28"/>
          <w:szCs w:val="28"/>
        </w:rPr>
        <w:t xml:space="preserve"> </w:t>
      </w:r>
      <w:r w:rsidR="0069686C">
        <w:rPr>
          <w:rFonts w:ascii="Times New Roman" w:hAnsi="Times New Roman" w:cs="Times New Roman"/>
          <w:sz w:val="28"/>
          <w:szCs w:val="28"/>
        </w:rPr>
        <w:t>размере</w:t>
      </w:r>
      <w:r w:rsidRPr="0069686C">
        <w:rPr>
          <w:rFonts w:ascii="Times New Roman" w:hAnsi="Times New Roman" w:cs="Times New Roman"/>
          <w:sz w:val="28"/>
          <w:szCs w:val="28"/>
        </w:rPr>
        <w:t xml:space="preserve"> </w:t>
      </w:r>
      <w:r w:rsidR="0069686C" w:rsidRPr="0069686C">
        <w:rPr>
          <w:rFonts w:ascii="Times New Roman" w:hAnsi="Times New Roman" w:cs="Times New Roman"/>
          <w:sz w:val="28"/>
          <w:szCs w:val="28"/>
        </w:rPr>
        <w:t>27,9</w:t>
      </w:r>
      <w:r w:rsidRPr="006968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86C" w:rsidRPr="0069686C">
        <w:rPr>
          <w:rFonts w:ascii="Times New Roman" w:hAnsi="Times New Roman" w:cs="Times New Roman"/>
          <w:sz w:val="28"/>
          <w:szCs w:val="28"/>
        </w:rPr>
        <w:t xml:space="preserve"> по разделу «Другие общегосударственные вопросы»</w:t>
      </w:r>
      <w:r w:rsidR="0069686C">
        <w:rPr>
          <w:rFonts w:ascii="Times New Roman" w:hAnsi="Times New Roman" w:cs="Times New Roman"/>
          <w:sz w:val="28"/>
          <w:szCs w:val="28"/>
        </w:rPr>
        <w:t>.</w:t>
      </w:r>
    </w:p>
    <w:p w:rsidR="0069686C" w:rsidRDefault="0069686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9686C" w:rsidRDefault="0069686C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E388C" w:rsidRDefault="005E388C" w:rsidP="0011745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86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bookmarkStart w:id="0" w:name="_GoBack"/>
      <w:bookmarkEnd w:id="0"/>
      <w:r w:rsidRPr="0069686C">
        <w:rPr>
          <w:rFonts w:ascii="Times New Roman" w:hAnsi="Times New Roman" w:cs="Times New Roman"/>
          <w:sz w:val="28"/>
          <w:szCs w:val="28"/>
        </w:rPr>
        <w:t>расходов бюджета ТФОМС представлены в таблице 1.</w:t>
      </w:r>
    </w:p>
    <w:p w:rsidR="00302988" w:rsidRPr="0069686C" w:rsidRDefault="00302988" w:rsidP="0011745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88C" w:rsidRDefault="005E388C" w:rsidP="0069686C">
      <w:pPr>
        <w:spacing w:after="0" w:line="240" w:lineRule="auto"/>
        <w:ind w:left="7079"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9686C">
        <w:rPr>
          <w:rFonts w:ascii="Times New Roman" w:hAnsi="Times New Roman" w:cs="Times New Roman"/>
          <w:i/>
          <w:sz w:val="20"/>
          <w:szCs w:val="20"/>
        </w:rPr>
        <w:t>Таблица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68"/>
        <w:gridCol w:w="2410"/>
        <w:gridCol w:w="1701"/>
        <w:gridCol w:w="1417"/>
      </w:tblGrid>
      <w:tr w:rsidR="00AF6D83" w:rsidRPr="00AF6D83" w:rsidTr="00446C12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2014 год,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расходов %</w:t>
            </w:r>
          </w:p>
        </w:tc>
      </w:tr>
      <w:tr w:rsidR="00AF6D83" w:rsidRPr="00AF6D83" w:rsidTr="00446C12">
        <w:trPr>
          <w:trHeight w:val="288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всего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AF6D83" w:rsidRPr="00AF6D83" w:rsidTr="00446C12">
        <w:trPr>
          <w:trHeight w:val="253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6D83" w:rsidRPr="00AF6D83" w:rsidTr="00446C12">
        <w:trPr>
          <w:trHeight w:val="2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AF6D83" w:rsidRPr="00AF6D83" w:rsidTr="00446C12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AF6D83" w:rsidRPr="00AF6D83" w:rsidTr="00446C12">
        <w:trPr>
          <w:trHeight w:val="14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AF6D83" w:rsidRPr="00AF6D83" w:rsidTr="00446C12">
        <w:trPr>
          <w:trHeight w:val="4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AF6D83" w:rsidRPr="00AF6D83" w:rsidTr="00446C12">
        <w:trPr>
          <w:trHeight w:val="3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AF6D83" w:rsidRPr="00AF6D83" w:rsidTr="00446C12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Здравоохранение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6 158 032,1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AF6D83" w:rsidRPr="00AF6D83" w:rsidTr="00446C12">
        <w:trPr>
          <w:trHeight w:val="5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F6D83" w:rsidRPr="00AF6D83" w:rsidTr="00446C12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</w:tr>
      <w:tr w:rsidR="00AF6D83" w:rsidRPr="00AF6D83" w:rsidTr="00446C12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AF6D83" w:rsidRPr="00AF6D83" w:rsidTr="00446C12">
        <w:trPr>
          <w:trHeight w:val="3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F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83" w:rsidRPr="00AF6D83" w:rsidRDefault="00AF6D83" w:rsidP="00AF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AF6D83" w:rsidRDefault="00AF6D83" w:rsidP="005E38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E5D48" w:rsidRDefault="00D16F60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DC1">
        <w:rPr>
          <w:rFonts w:ascii="Times New Roman" w:hAnsi="Times New Roman" w:cs="Times New Roman"/>
          <w:bCs/>
          <w:sz w:val="28"/>
          <w:szCs w:val="28"/>
        </w:rPr>
        <w:t xml:space="preserve">Расходы по подразделу «Другие </w:t>
      </w:r>
      <w:r w:rsidR="007133CB" w:rsidRPr="00395DC1">
        <w:rPr>
          <w:rFonts w:ascii="Times New Roman" w:hAnsi="Times New Roman" w:cs="Times New Roman"/>
          <w:bCs/>
          <w:sz w:val="28"/>
          <w:szCs w:val="28"/>
        </w:rPr>
        <w:t xml:space="preserve">общегосударственные </w:t>
      </w:r>
      <w:r w:rsidRPr="00395DC1">
        <w:rPr>
          <w:rFonts w:ascii="Times New Roman" w:hAnsi="Times New Roman" w:cs="Times New Roman"/>
          <w:bCs/>
          <w:sz w:val="28"/>
          <w:szCs w:val="28"/>
        </w:rPr>
        <w:t xml:space="preserve">вопросы», направленные на содержание </w:t>
      </w:r>
      <w:r w:rsidRPr="00395DC1">
        <w:rPr>
          <w:rFonts w:ascii="Times New Roman" w:hAnsi="Times New Roman" w:cs="Times New Roman"/>
          <w:sz w:val="28"/>
          <w:szCs w:val="28"/>
        </w:rPr>
        <w:t>аппарата управления Фонда на 201</w:t>
      </w:r>
      <w:r w:rsidR="00395DC1" w:rsidRPr="00395DC1">
        <w:rPr>
          <w:rFonts w:ascii="Times New Roman" w:hAnsi="Times New Roman" w:cs="Times New Roman"/>
          <w:sz w:val="28"/>
          <w:szCs w:val="28"/>
        </w:rPr>
        <w:t>4</w:t>
      </w:r>
      <w:r w:rsidRPr="00395DC1">
        <w:rPr>
          <w:rFonts w:ascii="Times New Roman" w:hAnsi="Times New Roman" w:cs="Times New Roman"/>
          <w:sz w:val="28"/>
          <w:szCs w:val="28"/>
        </w:rPr>
        <w:t xml:space="preserve"> год законодательно утверждены в сумме </w:t>
      </w:r>
      <w:r w:rsidR="00395DC1" w:rsidRPr="00395DC1">
        <w:rPr>
          <w:rFonts w:ascii="Times New Roman" w:hAnsi="Times New Roman" w:cs="Times New Roman"/>
          <w:sz w:val="28"/>
          <w:szCs w:val="28"/>
        </w:rPr>
        <w:t>57 300,0</w:t>
      </w:r>
      <w:r w:rsidRPr="00395DC1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395DC1" w:rsidRPr="00395DC1">
        <w:rPr>
          <w:rFonts w:ascii="Times New Roman" w:hAnsi="Times New Roman" w:cs="Times New Roman"/>
          <w:sz w:val="28"/>
          <w:szCs w:val="28"/>
        </w:rPr>
        <w:t>57 272,1</w:t>
      </w:r>
      <w:r w:rsidRPr="00395DC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95DC1" w:rsidRPr="00395DC1">
        <w:rPr>
          <w:rFonts w:ascii="Times New Roman" w:hAnsi="Times New Roman" w:cs="Times New Roman"/>
          <w:sz w:val="28"/>
          <w:szCs w:val="28"/>
        </w:rPr>
        <w:t xml:space="preserve">99,9 </w:t>
      </w:r>
      <w:r w:rsidRPr="00395DC1">
        <w:rPr>
          <w:rFonts w:ascii="Times New Roman" w:hAnsi="Times New Roman" w:cs="Times New Roman"/>
          <w:sz w:val="28"/>
          <w:szCs w:val="28"/>
        </w:rPr>
        <w:t>%. Основная доля расходов (</w:t>
      </w:r>
      <w:r w:rsidR="00395DC1" w:rsidRPr="00395DC1">
        <w:rPr>
          <w:rFonts w:ascii="Times New Roman" w:hAnsi="Times New Roman" w:cs="Times New Roman"/>
          <w:sz w:val="28"/>
          <w:szCs w:val="28"/>
        </w:rPr>
        <w:t xml:space="preserve">75,5 </w:t>
      </w:r>
      <w:r w:rsidRPr="00395DC1">
        <w:rPr>
          <w:rFonts w:ascii="Times New Roman" w:hAnsi="Times New Roman" w:cs="Times New Roman"/>
          <w:sz w:val="28"/>
          <w:szCs w:val="28"/>
        </w:rPr>
        <w:t xml:space="preserve">%) приходится </w:t>
      </w:r>
      <w:r w:rsidR="00395DC1">
        <w:rPr>
          <w:rFonts w:ascii="Times New Roman" w:hAnsi="Times New Roman" w:cs="Times New Roman"/>
          <w:sz w:val="28"/>
          <w:szCs w:val="28"/>
        </w:rPr>
        <w:t xml:space="preserve">на </w:t>
      </w:r>
      <w:r w:rsidRPr="00395DC1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395DC1" w:rsidRPr="00395DC1">
        <w:rPr>
          <w:rFonts w:ascii="Times New Roman" w:hAnsi="Times New Roman" w:cs="Times New Roman"/>
          <w:sz w:val="28"/>
          <w:szCs w:val="28"/>
        </w:rPr>
        <w:t>расходов</w:t>
      </w:r>
      <w:r w:rsidRPr="00395DC1">
        <w:rPr>
          <w:rFonts w:ascii="Times New Roman" w:hAnsi="Times New Roman" w:cs="Times New Roman"/>
          <w:sz w:val="28"/>
          <w:szCs w:val="28"/>
        </w:rPr>
        <w:t xml:space="preserve"> «</w:t>
      </w:r>
      <w:r w:rsidR="00395DC1" w:rsidRPr="00395DC1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proofErr w:type="gramEnd"/>
      <w:r w:rsidR="00395DC1" w:rsidRPr="00395DC1">
        <w:rPr>
          <w:rFonts w:ascii="Times New Roman" w:hAnsi="Times New Roman" w:cs="Times New Roman"/>
          <w:sz w:val="28"/>
          <w:szCs w:val="28"/>
        </w:rPr>
        <w:t>»</w:t>
      </w:r>
      <w:r w:rsidR="00C6648E" w:rsidRPr="00395DC1">
        <w:rPr>
          <w:rFonts w:ascii="Times New Roman" w:hAnsi="Times New Roman" w:cs="Times New Roman"/>
          <w:sz w:val="28"/>
          <w:szCs w:val="28"/>
        </w:rPr>
        <w:t xml:space="preserve"> </w:t>
      </w:r>
      <w:r w:rsidRPr="00395DC1">
        <w:rPr>
          <w:rFonts w:ascii="Times New Roman" w:hAnsi="Times New Roman" w:cs="Times New Roman"/>
          <w:sz w:val="28"/>
          <w:szCs w:val="28"/>
        </w:rPr>
        <w:t xml:space="preserve">– </w:t>
      </w:r>
      <w:r w:rsidR="00395DC1" w:rsidRPr="00395DC1">
        <w:rPr>
          <w:rFonts w:ascii="Times New Roman" w:hAnsi="Times New Roman" w:cs="Times New Roman"/>
          <w:sz w:val="28"/>
          <w:szCs w:val="28"/>
        </w:rPr>
        <w:t>44 409,5</w:t>
      </w:r>
      <w:r w:rsidRPr="00395DC1">
        <w:rPr>
          <w:rFonts w:ascii="Times New Roman" w:hAnsi="Times New Roman" w:cs="Times New Roman"/>
          <w:sz w:val="28"/>
          <w:szCs w:val="28"/>
        </w:rPr>
        <w:t xml:space="preserve"> тыс. рублей, объем неисполненных назначений составил </w:t>
      </w:r>
      <w:r w:rsidR="00395DC1" w:rsidRPr="00395DC1">
        <w:rPr>
          <w:rFonts w:ascii="Times New Roman" w:hAnsi="Times New Roman" w:cs="Times New Roman"/>
          <w:sz w:val="28"/>
          <w:szCs w:val="28"/>
        </w:rPr>
        <w:t>1,7</w:t>
      </w:r>
      <w:r w:rsidRPr="00395DC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9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D48" w:rsidRDefault="00395DC1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</w:t>
      </w:r>
      <w:r w:rsidRPr="00395DC1">
        <w:rPr>
          <w:rFonts w:ascii="Times New Roman" w:hAnsi="Times New Roman" w:cs="Times New Roman"/>
          <w:sz w:val="28"/>
          <w:szCs w:val="28"/>
        </w:rPr>
        <w:t>акупк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5DC1">
        <w:rPr>
          <w:rFonts w:ascii="Times New Roman" w:hAnsi="Times New Roman" w:cs="Times New Roman"/>
          <w:sz w:val="28"/>
          <w:szCs w:val="28"/>
        </w:rPr>
        <w:t xml:space="preserve"> товаров, работ и услуг для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размере 12 777,8 тыс. рублей, что составило 22,3 % расходов по разделу. </w:t>
      </w:r>
    </w:p>
    <w:p w:rsidR="00D16F60" w:rsidRPr="00625715" w:rsidRDefault="00395DC1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В сумме 84,8 тыс. рублей, или 77,1 % исполнены и</w:t>
      </w:r>
      <w:r w:rsidRPr="00395DC1">
        <w:rPr>
          <w:rFonts w:ascii="Times New Roman" w:hAnsi="Times New Roman" w:cs="Times New Roman"/>
          <w:sz w:val="28"/>
          <w:szCs w:val="28"/>
        </w:rPr>
        <w:t>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по разделу.</w:t>
      </w:r>
    </w:p>
    <w:p w:rsidR="00C6648E" w:rsidRDefault="00C6648E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61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«Здравоохранение» при </w:t>
      </w:r>
      <w:r w:rsidR="00B74961" w:rsidRPr="00B74961">
        <w:rPr>
          <w:rFonts w:ascii="Times New Roman" w:hAnsi="Times New Roman" w:cs="Times New Roman"/>
          <w:sz w:val="28"/>
          <w:szCs w:val="28"/>
        </w:rPr>
        <w:t>запланированных средствах в объеме</w:t>
      </w:r>
      <w:r w:rsidRPr="00B74961">
        <w:rPr>
          <w:rFonts w:ascii="Times New Roman" w:hAnsi="Times New Roman" w:cs="Times New Roman"/>
          <w:sz w:val="28"/>
          <w:szCs w:val="28"/>
        </w:rPr>
        <w:t xml:space="preserve"> </w:t>
      </w:r>
      <w:r w:rsidR="00B74961" w:rsidRPr="00B74961">
        <w:rPr>
          <w:rFonts w:ascii="Times New Roman" w:hAnsi="Times New Roman" w:cs="Times New Roman"/>
          <w:sz w:val="28"/>
          <w:szCs w:val="28"/>
        </w:rPr>
        <w:t>5 864 166,2</w:t>
      </w:r>
      <w:r w:rsidRPr="00B749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4961" w:rsidRPr="00B74961">
        <w:rPr>
          <w:rFonts w:ascii="Times New Roman" w:hAnsi="Times New Roman" w:cs="Times New Roman"/>
          <w:sz w:val="28"/>
          <w:szCs w:val="28"/>
        </w:rPr>
        <w:t>, за 2014 год</w:t>
      </w:r>
      <w:r w:rsidRPr="00B74961">
        <w:rPr>
          <w:rFonts w:ascii="Times New Roman" w:hAnsi="Times New Roman" w:cs="Times New Roman"/>
          <w:sz w:val="28"/>
          <w:szCs w:val="28"/>
        </w:rPr>
        <w:t xml:space="preserve"> </w:t>
      </w:r>
      <w:r w:rsidR="00A339E8">
        <w:rPr>
          <w:rFonts w:ascii="Times New Roman" w:hAnsi="Times New Roman" w:cs="Times New Roman"/>
          <w:sz w:val="28"/>
          <w:szCs w:val="28"/>
        </w:rPr>
        <w:t>расходы составили</w:t>
      </w:r>
      <w:r w:rsidRPr="00B74961">
        <w:rPr>
          <w:rFonts w:ascii="Times New Roman" w:hAnsi="Times New Roman" w:cs="Times New Roman"/>
          <w:sz w:val="28"/>
          <w:szCs w:val="28"/>
        </w:rPr>
        <w:t xml:space="preserve"> </w:t>
      </w:r>
      <w:r w:rsidR="00B74961" w:rsidRPr="00B74961">
        <w:rPr>
          <w:rFonts w:ascii="Times New Roman" w:hAnsi="Times New Roman" w:cs="Times New Roman"/>
          <w:sz w:val="28"/>
          <w:szCs w:val="28"/>
        </w:rPr>
        <w:t>6 158 032,1</w:t>
      </w:r>
      <w:r w:rsidRPr="00B7496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4961" w:rsidRPr="00B74961">
        <w:rPr>
          <w:rFonts w:ascii="Times New Roman" w:hAnsi="Times New Roman" w:cs="Times New Roman"/>
          <w:sz w:val="28"/>
          <w:szCs w:val="28"/>
        </w:rPr>
        <w:t>105</w:t>
      </w:r>
      <w:r w:rsidRPr="00B74961">
        <w:rPr>
          <w:rFonts w:ascii="Times New Roman" w:hAnsi="Times New Roman" w:cs="Times New Roman"/>
          <w:sz w:val="28"/>
          <w:szCs w:val="28"/>
        </w:rPr>
        <w:t>,0</w:t>
      </w:r>
      <w:r w:rsidR="00B74961" w:rsidRPr="00B74961">
        <w:rPr>
          <w:rFonts w:ascii="Times New Roman" w:hAnsi="Times New Roman" w:cs="Times New Roman"/>
          <w:sz w:val="28"/>
          <w:szCs w:val="28"/>
        </w:rPr>
        <w:t xml:space="preserve"> </w:t>
      </w:r>
      <w:r w:rsidRPr="00B74961">
        <w:rPr>
          <w:rFonts w:ascii="Times New Roman" w:hAnsi="Times New Roman" w:cs="Times New Roman"/>
          <w:sz w:val="28"/>
          <w:szCs w:val="28"/>
        </w:rPr>
        <w:t xml:space="preserve">%. </w:t>
      </w:r>
      <w:r w:rsidR="00C21532" w:rsidRPr="00B74961">
        <w:rPr>
          <w:rFonts w:ascii="Times New Roman" w:hAnsi="Times New Roman" w:cs="Times New Roman"/>
          <w:sz w:val="28"/>
          <w:szCs w:val="28"/>
        </w:rPr>
        <w:t>Относительно уровня 201</w:t>
      </w:r>
      <w:r w:rsidR="00B74961" w:rsidRPr="00B74961">
        <w:rPr>
          <w:rFonts w:ascii="Times New Roman" w:hAnsi="Times New Roman" w:cs="Times New Roman"/>
          <w:sz w:val="28"/>
          <w:szCs w:val="28"/>
        </w:rPr>
        <w:t>3</w:t>
      </w:r>
      <w:r w:rsidR="00C21532" w:rsidRPr="00B74961">
        <w:rPr>
          <w:rFonts w:ascii="Times New Roman" w:hAnsi="Times New Roman" w:cs="Times New Roman"/>
          <w:sz w:val="28"/>
          <w:szCs w:val="28"/>
        </w:rPr>
        <w:t xml:space="preserve"> года д</w:t>
      </w:r>
      <w:r w:rsidRPr="00B74961">
        <w:rPr>
          <w:rFonts w:ascii="Times New Roman" w:hAnsi="Times New Roman" w:cs="Times New Roman"/>
          <w:sz w:val="28"/>
          <w:szCs w:val="28"/>
        </w:rPr>
        <w:t>анные расходы</w:t>
      </w:r>
      <w:r w:rsidR="00C21532" w:rsidRPr="00B74961">
        <w:rPr>
          <w:rFonts w:ascii="Times New Roman" w:hAnsi="Times New Roman" w:cs="Times New Roman"/>
          <w:sz w:val="28"/>
          <w:szCs w:val="28"/>
        </w:rPr>
        <w:t xml:space="preserve"> </w:t>
      </w:r>
      <w:r w:rsidR="00A339E8">
        <w:rPr>
          <w:rFonts w:ascii="Times New Roman" w:hAnsi="Times New Roman" w:cs="Times New Roman"/>
          <w:sz w:val="28"/>
          <w:szCs w:val="28"/>
        </w:rPr>
        <w:t>увеличились</w:t>
      </w:r>
      <w:r w:rsidR="00C21532" w:rsidRPr="00B74961">
        <w:rPr>
          <w:rFonts w:ascii="Times New Roman" w:hAnsi="Times New Roman" w:cs="Times New Roman"/>
          <w:sz w:val="28"/>
          <w:szCs w:val="28"/>
        </w:rPr>
        <w:t xml:space="preserve"> на </w:t>
      </w:r>
      <w:r w:rsidR="00B74961" w:rsidRPr="00B74961">
        <w:rPr>
          <w:rFonts w:ascii="Times New Roman" w:hAnsi="Times New Roman" w:cs="Times New Roman"/>
          <w:sz w:val="28"/>
          <w:szCs w:val="28"/>
        </w:rPr>
        <w:t>229 120,8</w:t>
      </w:r>
      <w:r w:rsidR="00C21532" w:rsidRPr="00B749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4961" w:rsidRPr="00B74961">
        <w:rPr>
          <w:rFonts w:ascii="Times New Roman" w:hAnsi="Times New Roman" w:cs="Times New Roman"/>
          <w:sz w:val="28"/>
          <w:szCs w:val="28"/>
        </w:rPr>
        <w:t>.</w:t>
      </w:r>
      <w:r w:rsidR="00DC631B">
        <w:rPr>
          <w:rFonts w:ascii="Times New Roman" w:hAnsi="Times New Roman" w:cs="Times New Roman"/>
          <w:sz w:val="28"/>
          <w:szCs w:val="28"/>
        </w:rPr>
        <w:t xml:space="preserve"> Расходы в рамках данного раздела производились в двух направлениях </w:t>
      </w:r>
      <w:proofErr w:type="gramStart"/>
      <w:r w:rsidR="00DC63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631B">
        <w:rPr>
          <w:rFonts w:ascii="Times New Roman" w:hAnsi="Times New Roman" w:cs="Times New Roman"/>
          <w:sz w:val="28"/>
          <w:szCs w:val="28"/>
        </w:rPr>
        <w:t>:</w:t>
      </w:r>
    </w:p>
    <w:p w:rsidR="00DC631B" w:rsidRDefault="00DC631B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C631B">
        <w:rPr>
          <w:rFonts w:ascii="Times New Roman" w:hAnsi="Times New Roman" w:cs="Times New Roman"/>
          <w:sz w:val="28"/>
          <w:szCs w:val="28"/>
        </w:rPr>
        <w:t>оциальное обеспечение и иные выплаты населению</w:t>
      </w:r>
      <w:r>
        <w:rPr>
          <w:rFonts w:ascii="Times New Roman" w:hAnsi="Times New Roman" w:cs="Times New Roman"/>
          <w:sz w:val="28"/>
          <w:szCs w:val="28"/>
        </w:rPr>
        <w:t xml:space="preserve"> в размере 5 977 046,1 тыс. рублей, или 105,1 % к запланированному объему;</w:t>
      </w:r>
    </w:p>
    <w:p w:rsidR="00DC631B" w:rsidRDefault="00DC631B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 на </w:t>
      </w:r>
      <w:r w:rsidRPr="00DC631B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631B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631B">
        <w:rPr>
          <w:rFonts w:ascii="Times New Roman" w:hAnsi="Times New Roman" w:cs="Times New Roman"/>
          <w:sz w:val="28"/>
          <w:szCs w:val="28"/>
        </w:rPr>
        <w:t xml:space="preserve"> граждан, застрахованных в Орловской области, за ее пределами </w:t>
      </w:r>
      <w:r>
        <w:rPr>
          <w:rFonts w:ascii="Times New Roman" w:hAnsi="Times New Roman" w:cs="Times New Roman"/>
          <w:sz w:val="28"/>
          <w:szCs w:val="28"/>
        </w:rPr>
        <w:t>в сумме 180 986,0 тыс. рублей, или 101,7 % к утвержденным значениям.</w:t>
      </w:r>
    </w:p>
    <w:p w:rsidR="00541DF5" w:rsidRDefault="00A339E8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По подразделу</w:t>
      </w:r>
      <w:r w:rsidR="005E388C" w:rsidRPr="00541DF5">
        <w:rPr>
          <w:rFonts w:ascii="Times New Roman" w:hAnsi="Times New Roman" w:cs="Times New Roman"/>
          <w:sz w:val="28"/>
          <w:szCs w:val="28"/>
        </w:rPr>
        <w:t xml:space="preserve"> «Прочие межбюджетные трансферты общего характера» </w:t>
      </w:r>
      <w:r w:rsidR="00BC2E3D">
        <w:rPr>
          <w:rFonts w:ascii="Times New Roman" w:hAnsi="Times New Roman" w:cs="Times New Roman"/>
          <w:sz w:val="28"/>
          <w:szCs w:val="28"/>
        </w:rPr>
        <w:t>произведены расходы сверх запланированных объемов в сумме</w:t>
      </w:r>
      <w:r w:rsidR="00541DF5">
        <w:rPr>
          <w:rFonts w:ascii="Times New Roman" w:hAnsi="Times New Roman" w:cs="Times New Roman"/>
          <w:sz w:val="28"/>
          <w:szCs w:val="28"/>
        </w:rPr>
        <w:t xml:space="preserve"> 5 000,0 тыс. рублей </w:t>
      </w:r>
      <w:r w:rsidR="00BC2E3D">
        <w:rPr>
          <w:rFonts w:ascii="Times New Roman" w:hAnsi="Times New Roman" w:cs="Times New Roman"/>
          <w:sz w:val="28"/>
          <w:szCs w:val="28"/>
        </w:rPr>
        <w:t>(</w:t>
      </w:r>
      <w:r w:rsidR="00541DF5" w:rsidRPr="00541DF5">
        <w:rPr>
          <w:rFonts w:ascii="Times New Roman" w:hAnsi="Times New Roman" w:cs="Times New Roman"/>
          <w:sz w:val="28"/>
          <w:szCs w:val="28"/>
        </w:rPr>
        <w:t>на единовременные компенсационные выплаты медицинским работникам</w:t>
      </w:r>
      <w:r w:rsidR="00BC2E3D">
        <w:rPr>
          <w:rFonts w:ascii="Times New Roman" w:hAnsi="Times New Roman" w:cs="Times New Roman"/>
          <w:sz w:val="28"/>
          <w:szCs w:val="28"/>
        </w:rPr>
        <w:t>)</w:t>
      </w:r>
      <w:r w:rsidR="00541DF5">
        <w:rPr>
          <w:rFonts w:ascii="Times New Roman" w:hAnsi="Times New Roman" w:cs="Times New Roman"/>
          <w:sz w:val="28"/>
          <w:szCs w:val="28"/>
        </w:rPr>
        <w:t>. В 2013 году исполнение по разделу составило 8 500,0 тыс. рублей, что выше на 41,0 % от уровня 2014 года.</w:t>
      </w:r>
    </w:p>
    <w:p w:rsidR="00541DF5" w:rsidRDefault="00BC2E3D" w:rsidP="00541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1DF5">
        <w:rPr>
          <w:rFonts w:ascii="Times New Roman" w:hAnsi="Times New Roman" w:cs="Times New Roman"/>
          <w:sz w:val="28"/>
          <w:szCs w:val="28"/>
        </w:rPr>
        <w:t xml:space="preserve">статок средств на финансовое обеспечение </w:t>
      </w:r>
      <w:r w:rsidR="00541DF5" w:rsidRPr="00541DF5">
        <w:rPr>
          <w:rFonts w:ascii="Times New Roman" w:hAnsi="Times New Roman" w:cs="Times New Roman"/>
          <w:sz w:val="28"/>
          <w:szCs w:val="28"/>
        </w:rPr>
        <w:t>организации обязательного медицинского страхования на территории Орловской области</w:t>
      </w:r>
      <w:r w:rsidR="00541DF5">
        <w:rPr>
          <w:rFonts w:ascii="Times New Roman" w:hAnsi="Times New Roman" w:cs="Times New Roman"/>
          <w:sz w:val="28"/>
          <w:szCs w:val="28"/>
        </w:rPr>
        <w:t xml:space="preserve"> п</w:t>
      </w:r>
      <w:r w:rsidR="00541DF5" w:rsidRPr="00541DF5">
        <w:rPr>
          <w:rFonts w:ascii="Times New Roman" w:hAnsi="Times New Roman" w:cs="Times New Roman"/>
          <w:sz w:val="28"/>
          <w:szCs w:val="28"/>
        </w:rPr>
        <w:t xml:space="preserve">о состоянию на 1 января 2015 года </w:t>
      </w:r>
      <w:r w:rsidR="00541DF5">
        <w:rPr>
          <w:rFonts w:ascii="Times New Roman" w:hAnsi="Times New Roman" w:cs="Times New Roman"/>
          <w:sz w:val="28"/>
          <w:szCs w:val="28"/>
        </w:rPr>
        <w:t>равен</w:t>
      </w:r>
      <w:r w:rsidR="00541DF5" w:rsidRPr="00541DF5">
        <w:rPr>
          <w:rFonts w:ascii="Times New Roman" w:hAnsi="Times New Roman" w:cs="Times New Roman"/>
          <w:sz w:val="28"/>
          <w:szCs w:val="28"/>
        </w:rPr>
        <w:t xml:space="preserve"> 33 333,4 тыс. рублей. </w:t>
      </w:r>
      <w:r w:rsidRPr="00541DF5">
        <w:rPr>
          <w:rFonts w:ascii="Times New Roman" w:hAnsi="Times New Roman" w:cs="Times New Roman"/>
          <w:sz w:val="28"/>
          <w:szCs w:val="28"/>
        </w:rPr>
        <w:t xml:space="preserve">По состоянию на конец отчетного года остаток средств </w:t>
      </w:r>
      <w:r>
        <w:rPr>
          <w:rFonts w:ascii="Times New Roman" w:hAnsi="Times New Roman" w:cs="Times New Roman"/>
          <w:sz w:val="28"/>
          <w:szCs w:val="28"/>
        </w:rPr>
        <w:t>сократился</w:t>
      </w:r>
      <w:r w:rsidRPr="00541DF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281 097,6 тыс. рублей</w:t>
      </w:r>
      <w:r w:rsidRPr="00541DF5">
        <w:rPr>
          <w:rFonts w:ascii="Times New Roman" w:hAnsi="Times New Roman" w:cs="Times New Roman"/>
          <w:sz w:val="28"/>
          <w:szCs w:val="28"/>
        </w:rPr>
        <w:t>.</w:t>
      </w:r>
    </w:p>
    <w:p w:rsidR="006C0157" w:rsidRDefault="00A978E4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E4">
        <w:rPr>
          <w:rFonts w:ascii="Times New Roman" w:hAnsi="Times New Roman" w:cs="Times New Roman"/>
          <w:sz w:val="28"/>
          <w:szCs w:val="28"/>
        </w:rPr>
        <w:t>По состоянию на 01.01.2014 остатки основных средств ТФОМС по балансовой стоимости составили 12 401,8 тыс. рублей, а на конец года их стоимость возросла на 924,4 тыс. рублей, или на 7,5 % и составила 13 326,2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57">
        <w:rPr>
          <w:rFonts w:ascii="Times New Roman" w:hAnsi="Times New Roman" w:cs="Times New Roman"/>
          <w:sz w:val="28"/>
          <w:szCs w:val="28"/>
        </w:rPr>
        <w:t>Согласно данным формы 0503168 о движении нефинансовых активов в течение 2014 года поступило основных средств на сумму 2 124,0 тыс. рублей, а выбыло на сумму 1 199,7 тыс. рублей.</w:t>
      </w:r>
    </w:p>
    <w:p w:rsidR="00541DF5" w:rsidRPr="00A978E4" w:rsidRDefault="00A978E4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 основных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 года равна 10 306,4 тыс. рублей. Остаточная стоимость основных средств на конец отчетного периода снизилась по сравнению с началом на 781,1 тыс. рублей и составила 3 019,8 тыс. рублей. Так же на конец года снизилась стоимость материальных запасов на 252,0 тыс. рублей, или на 44,0 % и составила 319,7 тыс. рублей.</w:t>
      </w:r>
    </w:p>
    <w:p w:rsidR="00804E85" w:rsidRDefault="006C0157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57">
        <w:rPr>
          <w:rFonts w:ascii="Times New Roman" w:hAnsi="Times New Roman" w:cs="Times New Roman"/>
          <w:sz w:val="28"/>
          <w:szCs w:val="28"/>
        </w:rPr>
        <w:t xml:space="preserve">По состоянию на 01.01.2015 учитывалась дебиторская задолженность в сумме </w:t>
      </w:r>
      <w:r>
        <w:rPr>
          <w:rFonts w:ascii="Times New Roman" w:hAnsi="Times New Roman" w:cs="Times New Roman"/>
          <w:sz w:val="28"/>
          <w:szCs w:val="28"/>
        </w:rPr>
        <w:t>(-) 26 694,3</w:t>
      </w:r>
      <w:r w:rsidR="00804E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2E3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04E85">
        <w:rPr>
          <w:rFonts w:ascii="Times New Roman" w:hAnsi="Times New Roman" w:cs="Times New Roman"/>
          <w:sz w:val="28"/>
          <w:szCs w:val="28"/>
        </w:rPr>
        <w:t>расчеты по доходам в сумме (-) 26 877,9 тыс. рублей</w:t>
      </w:r>
      <w:r w:rsidR="00BC2E3D">
        <w:rPr>
          <w:rFonts w:ascii="Times New Roman" w:hAnsi="Times New Roman" w:cs="Times New Roman"/>
          <w:sz w:val="28"/>
          <w:szCs w:val="28"/>
        </w:rPr>
        <w:t xml:space="preserve"> и</w:t>
      </w:r>
      <w:r w:rsidR="00804E85">
        <w:rPr>
          <w:rFonts w:ascii="Times New Roman" w:hAnsi="Times New Roman" w:cs="Times New Roman"/>
          <w:sz w:val="28"/>
          <w:szCs w:val="28"/>
        </w:rPr>
        <w:t xml:space="preserve"> расчеты по выданным авансам в сумме 62,8 тыс. рублей, расчеты с подотчетными лицами в сумме 120,8 тыс. рублей. Согласно данным </w:t>
      </w:r>
      <w:r w:rsidR="00BC2E3D">
        <w:rPr>
          <w:rFonts w:ascii="Times New Roman" w:hAnsi="Times New Roman" w:cs="Times New Roman"/>
          <w:sz w:val="28"/>
          <w:szCs w:val="28"/>
        </w:rPr>
        <w:t>отчётности</w:t>
      </w:r>
      <w:r w:rsidR="00804E85">
        <w:rPr>
          <w:rFonts w:ascii="Times New Roman" w:hAnsi="Times New Roman" w:cs="Times New Roman"/>
          <w:sz w:val="28"/>
          <w:szCs w:val="28"/>
        </w:rPr>
        <w:t xml:space="preserve"> основной объем расчетов по выданным авансам приходится </w:t>
      </w:r>
      <w:proofErr w:type="gramStart"/>
      <w:r w:rsidR="00804E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4E85">
        <w:rPr>
          <w:rFonts w:ascii="Times New Roman" w:hAnsi="Times New Roman" w:cs="Times New Roman"/>
          <w:sz w:val="28"/>
          <w:szCs w:val="28"/>
        </w:rPr>
        <w:t xml:space="preserve">: </w:t>
      </w:r>
      <w:r w:rsidR="00BC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E85">
        <w:rPr>
          <w:rFonts w:ascii="Times New Roman" w:hAnsi="Times New Roman" w:cs="Times New Roman"/>
          <w:sz w:val="28"/>
          <w:szCs w:val="28"/>
        </w:rPr>
        <w:t>ООО «Никос» - 15,8 тыс. рублей, ООО «</w:t>
      </w:r>
      <w:proofErr w:type="spellStart"/>
      <w:r w:rsidR="00804E85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804E85">
        <w:rPr>
          <w:rFonts w:ascii="Times New Roman" w:hAnsi="Times New Roman" w:cs="Times New Roman"/>
          <w:sz w:val="28"/>
          <w:szCs w:val="28"/>
        </w:rPr>
        <w:t xml:space="preserve"> – пресс» - 14,5 тыс. рублей, ЗАО «МЦФЭР» - 11,2 тыс. рублей. </w:t>
      </w:r>
      <w:proofErr w:type="gramEnd"/>
    </w:p>
    <w:p w:rsidR="00244307" w:rsidRPr="002B72FF" w:rsidRDefault="00244307" w:rsidP="00244307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</w:rPr>
        <w:t>П</w:t>
      </w:r>
      <w:r w:rsidRPr="00B54F9B">
        <w:rPr>
          <w:color w:val="000000"/>
          <w:sz w:val="28"/>
          <w:szCs w:val="28"/>
        </w:rPr>
        <w:t xml:space="preserve">о состоянию на 01.01.2015 года числилась кредиторская задолженность в сумме </w:t>
      </w:r>
      <w:r>
        <w:rPr>
          <w:color w:val="000000"/>
          <w:sz w:val="28"/>
          <w:szCs w:val="28"/>
        </w:rPr>
        <w:t>157,7</w:t>
      </w:r>
      <w:r w:rsidRPr="00B54F9B">
        <w:rPr>
          <w:color w:val="000000"/>
          <w:sz w:val="28"/>
          <w:szCs w:val="28"/>
        </w:rPr>
        <w:t xml:space="preserve"> тыс. рублей</w:t>
      </w:r>
      <w:r w:rsidR="00BC2E3D">
        <w:rPr>
          <w:color w:val="000000"/>
          <w:sz w:val="28"/>
          <w:szCs w:val="28"/>
        </w:rPr>
        <w:t>, в том числе</w:t>
      </w:r>
      <w:r w:rsidRPr="00B54F9B">
        <w:rPr>
          <w:color w:val="000000"/>
          <w:sz w:val="28"/>
          <w:szCs w:val="28"/>
        </w:rPr>
        <w:t>: расчет</w:t>
      </w:r>
      <w:r w:rsidR="00BC2E3D">
        <w:rPr>
          <w:color w:val="000000"/>
          <w:sz w:val="28"/>
          <w:szCs w:val="28"/>
        </w:rPr>
        <w:t>ы</w:t>
      </w:r>
      <w:r w:rsidRPr="00B54F9B">
        <w:rPr>
          <w:color w:val="000000"/>
          <w:sz w:val="28"/>
          <w:szCs w:val="28"/>
        </w:rPr>
        <w:t xml:space="preserve"> по принятым обязательствам – </w:t>
      </w:r>
      <w:r>
        <w:rPr>
          <w:color w:val="000000"/>
          <w:sz w:val="28"/>
          <w:szCs w:val="28"/>
        </w:rPr>
        <w:lastRenderedPageBreak/>
        <w:t>163,1</w:t>
      </w:r>
      <w:r w:rsidRPr="00B54F9B">
        <w:rPr>
          <w:color w:val="000000"/>
          <w:sz w:val="28"/>
          <w:szCs w:val="28"/>
        </w:rPr>
        <w:t xml:space="preserve"> тыс. рублей, расчеты по платежам в бюджеты </w:t>
      </w:r>
      <w:r>
        <w:rPr>
          <w:color w:val="000000"/>
          <w:sz w:val="28"/>
          <w:szCs w:val="28"/>
        </w:rPr>
        <w:t>в сумме (</w:t>
      </w:r>
      <w:r w:rsidRPr="00B54F9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)</w:t>
      </w:r>
      <w:r w:rsidRPr="00B54F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5,4</w:t>
      </w:r>
      <w:r w:rsidRPr="00B54F9B">
        <w:rPr>
          <w:color w:val="000000"/>
          <w:sz w:val="28"/>
          <w:szCs w:val="28"/>
        </w:rPr>
        <w:t xml:space="preserve"> тыс. рублей.</w:t>
      </w:r>
      <w:r>
        <w:rPr>
          <w:color w:val="000000"/>
          <w:sz w:val="28"/>
          <w:szCs w:val="28"/>
        </w:rPr>
        <w:t xml:space="preserve"> Согласно данным </w:t>
      </w:r>
      <w:r w:rsidR="00BC2E3D">
        <w:rPr>
          <w:color w:val="000000"/>
          <w:sz w:val="28"/>
          <w:szCs w:val="28"/>
        </w:rPr>
        <w:t>отчетности</w:t>
      </w:r>
      <w:r>
        <w:rPr>
          <w:color w:val="000000"/>
          <w:sz w:val="28"/>
          <w:szCs w:val="28"/>
        </w:rPr>
        <w:t xml:space="preserve"> задолженность по принятым обязательствам в основном включает в себя: долг за аренду нежилого помещения перед ООО «</w:t>
      </w:r>
      <w:proofErr w:type="spellStart"/>
      <w:r>
        <w:rPr>
          <w:color w:val="000000"/>
          <w:sz w:val="28"/>
          <w:szCs w:val="28"/>
        </w:rPr>
        <w:t>Ультима</w:t>
      </w:r>
      <w:proofErr w:type="spellEnd"/>
      <w:r>
        <w:rPr>
          <w:color w:val="000000"/>
          <w:sz w:val="28"/>
          <w:szCs w:val="28"/>
        </w:rPr>
        <w:t>» - 47,1 тыс. рублей, долг за электроэнергию перед ООО «Механик» - 40,3 тыс. рублей.</w:t>
      </w:r>
      <w:r w:rsidRPr="00B54F9B">
        <w:rPr>
          <w:color w:val="000000"/>
          <w:sz w:val="28"/>
          <w:szCs w:val="28"/>
        </w:rPr>
        <w:t xml:space="preserve"> </w:t>
      </w:r>
      <w:r w:rsidRPr="00B54F9B">
        <w:rPr>
          <w:sz w:val="28"/>
          <w:szCs w:val="28"/>
        </w:rPr>
        <w:t xml:space="preserve">Просроченной дебиторской и кредиторской задолженности по состоянию на 01.01.2015 года у </w:t>
      </w:r>
      <w:r>
        <w:rPr>
          <w:color w:val="000000"/>
          <w:sz w:val="28"/>
          <w:szCs w:val="28"/>
        </w:rPr>
        <w:t>ТФОМС</w:t>
      </w:r>
      <w:r w:rsidRPr="00B54F9B">
        <w:rPr>
          <w:sz w:val="28"/>
          <w:szCs w:val="28"/>
        </w:rPr>
        <w:t xml:space="preserve"> нет. </w:t>
      </w:r>
    </w:p>
    <w:p w:rsidR="00244307" w:rsidRDefault="00244307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07">
        <w:rPr>
          <w:rFonts w:ascii="Times New Roman" w:hAnsi="Times New Roman" w:cs="Times New Roman"/>
          <w:sz w:val="28"/>
          <w:szCs w:val="28"/>
        </w:rPr>
        <w:t>Перед составлением годовой бюджетной отчетности, в соответствии с пунктом 7 Инструкции, утвержденной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проведена инвентаризация активов и обязательств. Сведения о проведении инвентаризации отражены в таблице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307">
        <w:rPr>
          <w:rFonts w:ascii="Times New Roman" w:hAnsi="Times New Roman" w:cs="Times New Roman"/>
          <w:sz w:val="28"/>
          <w:szCs w:val="28"/>
        </w:rPr>
        <w:t>6 приложения к пояснительной записке. В ходе инвентаризации расхождений не выявлено.</w:t>
      </w:r>
    </w:p>
    <w:p w:rsidR="00950A29" w:rsidRDefault="00950A29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по таблице № 7 «Сведения о результатах внешних контрольных мероприятий» к Пояснительной записке, в результате проверки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заказчиком, конкурсной, аукционной, котировочной (единой) комиссией требований законодательства РФ о закупках» УФАС по Орловской области в 2014 году возбуждено дело об административном нарушении.</w:t>
      </w:r>
    </w:p>
    <w:p w:rsidR="00804E85" w:rsidRDefault="00950A29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29">
        <w:rPr>
          <w:rFonts w:ascii="Times New Roman" w:hAnsi="Times New Roman" w:cs="Times New Roman"/>
          <w:sz w:val="28"/>
          <w:szCs w:val="28"/>
        </w:rPr>
        <w:t>В соответствии с данными таблицы № 2 «Сведения о мерах по повышению эффективности расходования бюджетных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ТФОМС приняты меры по: рациональному использованию средств на приобретение канцелярских товаров, на сотовую связь; обеспечению своевременности принятия на учет и списания основных средств; повышению эффективности, результативности осуществления закупок товаров и услуг. </w:t>
      </w:r>
    </w:p>
    <w:p w:rsidR="005E388C" w:rsidRPr="00B03EA4" w:rsidRDefault="005E388C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EA4">
        <w:rPr>
          <w:rFonts w:ascii="Times New Roman" w:hAnsi="Times New Roman" w:cs="Times New Roman"/>
          <w:sz w:val="28"/>
          <w:szCs w:val="28"/>
        </w:rPr>
        <w:t>Контрольно-счетная палата считает возможным утвердить отчет об исполнении бюджета Территориального фонда обязательного медицинского страхования Орловской области за 201</w:t>
      </w:r>
      <w:r w:rsidR="00B03EA4" w:rsidRPr="00B03EA4">
        <w:rPr>
          <w:rFonts w:ascii="Times New Roman" w:hAnsi="Times New Roman" w:cs="Times New Roman"/>
          <w:sz w:val="28"/>
          <w:szCs w:val="28"/>
        </w:rPr>
        <w:t>4</w:t>
      </w:r>
      <w:r w:rsidRPr="00B03EA4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388C" w:rsidRDefault="005E388C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C2E3D" w:rsidRPr="00625715" w:rsidRDefault="00BC2E3D" w:rsidP="0011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C2E3D" w:rsidRPr="00A57301" w:rsidRDefault="00BC2E3D" w:rsidP="00BC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>Начальник экспертно-аналитического отдела</w:t>
      </w:r>
    </w:p>
    <w:p w:rsidR="00BC2E3D" w:rsidRPr="00A57301" w:rsidRDefault="00BC2E3D" w:rsidP="00BC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>Контрольно-счетной палаты Орловской области</w:t>
      </w:r>
      <w:r w:rsidRPr="00A57301">
        <w:rPr>
          <w:rFonts w:ascii="Times New Roman" w:hAnsi="Times New Roman"/>
          <w:sz w:val="28"/>
          <w:szCs w:val="28"/>
        </w:rPr>
        <w:tab/>
        <w:t xml:space="preserve">                    И.А. Рогачев</w:t>
      </w:r>
    </w:p>
    <w:p w:rsidR="00BC2E3D" w:rsidRPr="00A57301" w:rsidRDefault="00BC2E3D" w:rsidP="00BC2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E3D" w:rsidRPr="00A57301" w:rsidRDefault="00BC2E3D" w:rsidP="00BC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 xml:space="preserve">Заместитель начальника экспертно-аналитического </w:t>
      </w:r>
    </w:p>
    <w:p w:rsidR="00BC2E3D" w:rsidRDefault="00BC2E3D" w:rsidP="00BC2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 xml:space="preserve">Отдела Контрольно-счетной палаты Орловской области  </w:t>
      </w:r>
      <w:r w:rsidRPr="00A57301">
        <w:rPr>
          <w:rFonts w:ascii="Times New Roman" w:hAnsi="Times New Roman"/>
          <w:sz w:val="28"/>
          <w:szCs w:val="28"/>
        </w:rPr>
        <w:tab/>
        <w:t xml:space="preserve">      В.С. Глушкова</w:t>
      </w:r>
    </w:p>
    <w:p w:rsidR="00ED761F" w:rsidRPr="00625715" w:rsidRDefault="00ED761F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569A9" w:rsidRPr="00625715" w:rsidRDefault="000569A9" w:rsidP="001174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06A86" w:rsidRPr="000569A9" w:rsidRDefault="00306A86"/>
    <w:sectPr w:rsidR="00306A86" w:rsidRPr="000569A9" w:rsidSect="007133C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7B" w:rsidRDefault="00845A7B" w:rsidP="000569A9">
      <w:pPr>
        <w:spacing w:after="0" w:line="240" w:lineRule="auto"/>
      </w:pPr>
      <w:r>
        <w:separator/>
      </w:r>
    </w:p>
  </w:endnote>
  <w:endnote w:type="continuationSeparator" w:id="0">
    <w:p w:rsidR="00845A7B" w:rsidRDefault="00845A7B" w:rsidP="0005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7B" w:rsidRDefault="00845A7B" w:rsidP="000569A9">
      <w:pPr>
        <w:spacing w:after="0" w:line="240" w:lineRule="auto"/>
      </w:pPr>
      <w:r>
        <w:separator/>
      </w:r>
    </w:p>
  </w:footnote>
  <w:footnote w:type="continuationSeparator" w:id="0">
    <w:p w:rsidR="00845A7B" w:rsidRDefault="00845A7B" w:rsidP="0005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03905"/>
      <w:docPartObj>
        <w:docPartGallery w:val="Page Numbers (Top of Page)"/>
        <w:docPartUnique/>
      </w:docPartObj>
    </w:sdtPr>
    <w:sdtEndPr/>
    <w:sdtContent>
      <w:p w:rsidR="000569A9" w:rsidRDefault="000569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BD3">
          <w:rPr>
            <w:noProof/>
          </w:rPr>
          <w:t>2</w:t>
        </w:r>
        <w:r>
          <w:fldChar w:fldCharType="end"/>
        </w:r>
      </w:p>
    </w:sdtContent>
  </w:sdt>
  <w:p w:rsidR="000569A9" w:rsidRDefault="000569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9"/>
    <w:rsid w:val="00006B92"/>
    <w:rsid w:val="00010921"/>
    <w:rsid w:val="00012E8B"/>
    <w:rsid w:val="000206D9"/>
    <w:rsid w:val="000255D0"/>
    <w:rsid w:val="00027908"/>
    <w:rsid w:val="00032E7F"/>
    <w:rsid w:val="00033492"/>
    <w:rsid w:val="0003550F"/>
    <w:rsid w:val="00037AFB"/>
    <w:rsid w:val="00041317"/>
    <w:rsid w:val="00041FC1"/>
    <w:rsid w:val="00042DE5"/>
    <w:rsid w:val="0004340C"/>
    <w:rsid w:val="00043B63"/>
    <w:rsid w:val="00046CE5"/>
    <w:rsid w:val="00051B41"/>
    <w:rsid w:val="000569A9"/>
    <w:rsid w:val="00056D38"/>
    <w:rsid w:val="0006048E"/>
    <w:rsid w:val="000644AC"/>
    <w:rsid w:val="00067BB5"/>
    <w:rsid w:val="00071FD6"/>
    <w:rsid w:val="000730DF"/>
    <w:rsid w:val="000735E3"/>
    <w:rsid w:val="00080A67"/>
    <w:rsid w:val="000815AE"/>
    <w:rsid w:val="00082E1E"/>
    <w:rsid w:val="00083550"/>
    <w:rsid w:val="00084546"/>
    <w:rsid w:val="00087816"/>
    <w:rsid w:val="000907CC"/>
    <w:rsid w:val="00095271"/>
    <w:rsid w:val="000A03E1"/>
    <w:rsid w:val="000A628A"/>
    <w:rsid w:val="000A7C30"/>
    <w:rsid w:val="000B0331"/>
    <w:rsid w:val="000B30CC"/>
    <w:rsid w:val="000B485B"/>
    <w:rsid w:val="000B79D7"/>
    <w:rsid w:val="000C0511"/>
    <w:rsid w:val="000C33C9"/>
    <w:rsid w:val="000C43B0"/>
    <w:rsid w:val="000C5CB8"/>
    <w:rsid w:val="000D2D78"/>
    <w:rsid w:val="000D2D81"/>
    <w:rsid w:val="000D3F53"/>
    <w:rsid w:val="000D62A3"/>
    <w:rsid w:val="000D6726"/>
    <w:rsid w:val="000E1002"/>
    <w:rsid w:val="000E41D3"/>
    <w:rsid w:val="000E59EA"/>
    <w:rsid w:val="000E5D7A"/>
    <w:rsid w:val="000E67C7"/>
    <w:rsid w:val="000E6CD8"/>
    <w:rsid w:val="000E7A8C"/>
    <w:rsid w:val="000E7B78"/>
    <w:rsid w:val="000F435C"/>
    <w:rsid w:val="000F5185"/>
    <w:rsid w:val="001052FA"/>
    <w:rsid w:val="00105E6A"/>
    <w:rsid w:val="00106A2A"/>
    <w:rsid w:val="00114BE6"/>
    <w:rsid w:val="00114DD9"/>
    <w:rsid w:val="00116868"/>
    <w:rsid w:val="00117450"/>
    <w:rsid w:val="0011775B"/>
    <w:rsid w:val="00120847"/>
    <w:rsid w:val="0012325B"/>
    <w:rsid w:val="00126359"/>
    <w:rsid w:val="00130882"/>
    <w:rsid w:val="00133310"/>
    <w:rsid w:val="001357CC"/>
    <w:rsid w:val="00135CF5"/>
    <w:rsid w:val="00147917"/>
    <w:rsid w:val="001528EE"/>
    <w:rsid w:val="00153E5F"/>
    <w:rsid w:val="001564B0"/>
    <w:rsid w:val="001565C6"/>
    <w:rsid w:val="00157FCB"/>
    <w:rsid w:val="0016205C"/>
    <w:rsid w:val="00162AC4"/>
    <w:rsid w:val="00162DDE"/>
    <w:rsid w:val="00163848"/>
    <w:rsid w:val="0016496F"/>
    <w:rsid w:val="001746F4"/>
    <w:rsid w:val="00177ACF"/>
    <w:rsid w:val="00183C89"/>
    <w:rsid w:val="00184439"/>
    <w:rsid w:val="001851D0"/>
    <w:rsid w:val="0018610E"/>
    <w:rsid w:val="00187537"/>
    <w:rsid w:val="00187E98"/>
    <w:rsid w:val="00194305"/>
    <w:rsid w:val="00194E4A"/>
    <w:rsid w:val="001A0E1C"/>
    <w:rsid w:val="001A15ED"/>
    <w:rsid w:val="001A17D8"/>
    <w:rsid w:val="001A24FA"/>
    <w:rsid w:val="001A2868"/>
    <w:rsid w:val="001A4D74"/>
    <w:rsid w:val="001A5E39"/>
    <w:rsid w:val="001A7D38"/>
    <w:rsid w:val="001B3E16"/>
    <w:rsid w:val="001B5954"/>
    <w:rsid w:val="001C37FE"/>
    <w:rsid w:val="001D3AB9"/>
    <w:rsid w:val="001D6663"/>
    <w:rsid w:val="001E0B2F"/>
    <w:rsid w:val="001E18B2"/>
    <w:rsid w:val="001E1D54"/>
    <w:rsid w:val="001E465A"/>
    <w:rsid w:val="001E4987"/>
    <w:rsid w:val="001E67FA"/>
    <w:rsid w:val="001F1A7B"/>
    <w:rsid w:val="001F23D7"/>
    <w:rsid w:val="001F45A7"/>
    <w:rsid w:val="00200971"/>
    <w:rsid w:val="00200ECB"/>
    <w:rsid w:val="0020467E"/>
    <w:rsid w:val="00210B25"/>
    <w:rsid w:val="00212083"/>
    <w:rsid w:val="00212D29"/>
    <w:rsid w:val="00213CDF"/>
    <w:rsid w:val="00215AE0"/>
    <w:rsid w:val="00222D0F"/>
    <w:rsid w:val="002239AD"/>
    <w:rsid w:val="0022575D"/>
    <w:rsid w:val="00230DCD"/>
    <w:rsid w:val="00232739"/>
    <w:rsid w:val="002335AE"/>
    <w:rsid w:val="0023447B"/>
    <w:rsid w:val="002437D9"/>
    <w:rsid w:val="00244307"/>
    <w:rsid w:val="0025201A"/>
    <w:rsid w:val="002544BF"/>
    <w:rsid w:val="00255F90"/>
    <w:rsid w:val="002606B7"/>
    <w:rsid w:val="00261869"/>
    <w:rsid w:val="00262176"/>
    <w:rsid w:val="0026443C"/>
    <w:rsid w:val="002651C7"/>
    <w:rsid w:val="002654A8"/>
    <w:rsid w:val="00282560"/>
    <w:rsid w:val="00282AEF"/>
    <w:rsid w:val="00283A5D"/>
    <w:rsid w:val="00285594"/>
    <w:rsid w:val="00285F19"/>
    <w:rsid w:val="0028780A"/>
    <w:rsid w:val="002913A2"/>
    <w:rsid w:val="00293C17"/>
    <w:rsid w:val="002A62B1"/>
    <w:rsid w:val="002A7900"/>
    <w:rsid w:val="002B1A2E"/>
    <w:rsid w:val="002B76B5"/>
    <w:rsid w:val="002C0B69"/>
    <w:rsid w:val="002C54C4"/>
    <w:rsid w:val="002D0093"/>
    <w:rsid w:val="002D3B12"/>
    <w:rsid w:val="002D5E60"/>
    <w:rsid w:val="002E3BE1"/>
    <w:rsid w:val="002E3F98"/>
    <w:rsid w:val="002F0431"/>
    <w:rsid w:val="002F79D1"/>
    <w:rsid w:val="00302988"/>
    <w:rsid w:val="00306A86"/>
    <w:rsid w:val="00317DFF"/>
    <w:rsid w:val="00322A39"/>
    <w:rsid w:val="00323237"/>
    <w:rsid w:val="003237C3"/>
    <w:rsid w:val="00325D2E"/>
    <w:rsid w:val="00325EB2"/>
    <w:rsid w:val="0032608F"/>
    <w:rsid w:val="003262F5"/>
    <w:rsid w:val="00326F31"/>
    <w:rsid w:val="00330C3F"/>
    <w:rsid w:val="00333536"/>
    <w:rsid w:val="00336142"/>
    <w:rsid w:val="0034551F"/>
    <w:rsid w:val="003503B4"/>
    <w:rsid w:val="00356113"/>
    <w:rsid w:val="00366106"/>
    <w:rsid w:val="0036732C"/>
    <w:rsid w:val="00373F4F"/>
    <w:rsid w:val="00374C85"/>
    <w:rsid w:val="00376866"/>
    <w:rsid w:val="00382FC6"/>
    <w:rsid w:val="00383AD0"/>
    <w:rsid w:val="00384C14"/>
    <w:rsid w:val="00387337"/>
    <w:rsid w:val="00390C65"/>
    <w:rsid w:val="00392AA3"/>
    <w:rsid w:val="00395DC1"/>
    <w:rsid w:val="003971EA"/>
    <w:rsid w:val="00397368"/>
    <w:rsid w:val="003A3F48"/>
    <w:rsid w:val="003A71D9"/>
    <w:rsid w:val="003B02A9"/>
    <w:rsid w:val="003B6210"/>
    <w:rsid w:val="003C14A4"/>
    <w:rsid w:val="003D34F0"/>
    <w:rsid w:val="003D4F29"/>
    <w:rsid w:val="003F6914"/>
    <w:rsid w:val="00405E59"/>
    <w:rsid w:val="004062AE"/>
    <w:rsid w:val="00407409"/>
    <w:rsid w:val="00410894"/>
    <w:rsid w:val="004126E6"/>
    <w:rsid w:val="00414C5C"/>
    <w:rsid w:val="00414E93"/>
    <w:rsid w:val="00420F7F"/>
    <w:rsid w:val="00424828"/>
    <w:rsid w:val="004276C8"/>
    <w:rsid w:val="00431052"/>
    <w:rsid w:val="00432C7A"/>
    <w:rsid w:val="0043341B"/>
    <w:rsid w:val="0043511F"/>
    <w:rsid w:val="0043642C"/>
    <w:rsid w:val="00440EDA"/>
    <w:rsid w:val="00442965"/>
    <w:rsid w:val="00442B66"/>
    <w:rsid w:val="00446C12"/>
    <w:rsid w:val="00452E4D"/>
    <w:rsid w:val="004616D8"/>
    <w:rsid w:val="00463E26"/>
    <w:rsid w:val="00467DEB"/>
    <w:rsid w:val="00470670"/>
    <w:rsid w:val="0047135E"/>
    <w:rsid w:val="0047308C"/>
    <w:rsid w:val="00480F3F"/>
    <w:rsid w:val="00483278"/>
    <w:rsid w:val="004847FE"/>
    <w:rsid w:val="0048663E"/>
    <w:rsid w:val="0049122D"/>
    <w:rsid w:val="004915D5"/>
    <w:rsid w:val="00494635"/>
    <w:rsid w:val="00494740"/>
    <w:rsid w:val="004A23B7"/>
    <w:rsid w:val="004B0B98"/>
    <w:rsid w:val="004B592C"/>
    <w:rsid w:val="004B7453"/>
    <w:rsid w:val="004C1668"/>
    <w:rsid w:val="004C300C"/>
    <w:rsid w:val="004C3348"/>
    <w:rsid w:val="004C6350"/>
    <w:rsid w:val="004E0F7C"/>
    <w:rsid w:val="004E29E1"/>
    <w:rsid w:val="004E4279"/>
    <w:rsid w:val="004E5279"/>
    <w:rsid w:val="004E789C"/>
    <w:rsid w:val="004E78E0"/>
    <w:rsid w:val="004F012E"/>
    <w:rsid w:val="004F07C1"/>
    <w:rsid w:val="004F12DC"/>
    <w:rsid w:val="004F3FE5"/>
    <w:rsid w:val="004F400E"/>
    <w:rsid w:val="004F5BE1"/>
    <w:rsid w:val="004F7D3E"/>
    <w:rsid w:val="00505A26"/>
    <w:rsid w:val="00507B92"/>
    <w:rsid w:val="00511BF5"/>
    <w:rsid w:val="00515949"/>
    <w:rsid w:val="005176DB"/>
    <w:rsid w:val="00517A2E"/>
    <w:rsid w:val="0052500D"/>
    <w:rsid w:val="00525DBF"/>
    <w:rsid w:val="00526AB3"/>
    <w:rsid w:val="0053115A"/>
    <w:rsid w:val="005347C3"/>
    <w:rsid w:val="0053537A"/>
    <w:rsid w:val="0053767C"/>
    <w:rsid w:val="0054061C"/>
    <w:rsid w:val="00541DF5"/>
    <w:rsid w:val="0055089F"/>
    <w:rsid w:val="0055350A"/>
    <w:rsid w:val="00560B5F"/>
    <w:rsid w:val="00560F2A"/>
    <w:rsid w:val="0056296E"/>
    <w:rsid w:val="00571028"/>
    <w:rsid w:val="0057498D"/>
    <w:rsid w:val="00582102"/>
    <w:rsid w:val="00584D8B"/>
    <w:rsid w:val="00586008"/>
    <w:rsid w:val="00586C19"/>
    <w:rsid w:val="005873A7"/>
    <w:rsid w:val="00587EE8"/>
    <w:rsid w:val="00594948"/>
    <w:rsid w:val="0059571C"/>
    <w:rsid w:val="00596F14"/>
    <w:rsid w:val="005A042F"/>
    <w:rsid w:val="005A0510"/>
    <w:rsid w:val="005A362B"/>
    <w:rsid w:val="005A5BF6"/>
    <w:rsid w:val="005A7DC4"/>
    <w:rsid w:val="005B427A"/>
    <w:rsid w:val="005B54F9"/>
    <w:rsid w:val="005C026A"/>
    <w:rsid w:val="005C33F8"/>
    <w:rsid w:val="005C3FF0"/>
    <w:rsid w:val="005D0A77"/>
    <w:rsid w:val="005E16F5"/>
    <w:rsid w:val="005E3075"/>
    <w:rsid w:val="005E388C"/>
    <w:rsid w:val="005E3BA3"/>
    <w:rsid w:val="005F1A4A"/>
    <w:rsid w:val="005F2DAB"/>
    <w:rsid w:val="005F360B"/>
    <w:rsid w:val="005F4E2F"/>
    <w:rsid w:val="00601091"/>
    <w:rsid w:val="00601C3E"/>
    <w:rsid w:val="006027DD"/>
    <w:rsid w:val="00602CAE"/>
    <w:rsid w:val="00610827"/>
    <w:rsid w:val="00613CDD"/>
    <w:rsid w:val="00613D02"/>
    <w:rsid w:val="0061507F"/>
    <w:rsid w:val="006161D2"/>
    <w:rsid w:val="00617C3B"/>
    <w:rsid w:val="00620DA3"/>
    <w:rsid w:val="00625715"/>
    <w:rsid w:val="006262DE"/>
    <w:rsid w:val="006312B3"/>
    <w:rsid w:val="00631D3D"/>
    <w:rsid w:val="00641637"/>
    <w:rsid w:val="00642AB2"/>
    <w:rsid w:val="00650316"/>
    <w:rsid w:val="00656BC3"/>
    <w:rsid w:val="0066232E"/>
    <w:rsid w:val="00662CE4"/>
    <w:rsid w:val="00667BB0"/>
    <w:rsid w:val="00672CD1"/>
    <w:rsid w:val="00676080"/>
    <w:rsid w:val="0068077D"/>
    <w:rsid w:val="00684126"/>
    <w:rsid w:val="00686A91"/>
    <w:rsid w:val="00695A83"/>
    <w:rsid w:val="006963B9"/>
    <w:rsid w:val="0069686C"/>
    <w:rsid w:val="006973BE"/>
    <w:rsid w:val="00697743"/>
    <w:rsid w:val="006A3845"/>
    <w:rsid w:val="006A3CA3"/>
    <w:rsid w:val="006A453A"/>
    <w:rsid w:val="006A6C82"/>
    <w:rsid w:val="006B134C"/>
    <w:rsid w:val="006B2EAF"/>
    <w:rsid w:val="006B5B76"/>
    <w:rsid w:val="006C0157"/>
    <w:rsid w:val="006C46B4"/>
    <w:rsid w:val="006C4F84"/>
    <w:rsid w:val="006C729D"/>
    <w:rsid w:val="006C7C05"/>
    <w:rsid w:val="006D01A9"/>
    <w:rsid w:val="006D2065"/>
    <w:rsid w:val="006D3827"/>
    <w:rsid w:val="006D765A"/>
    <w:rsid w:val="006D7FED"/>
    <w:rsid w:val="006E0512"/>
    <w:rsid w:val="006E20D8"/>
    <w:rsid w:val="006E2E6D"/>
    <w:rsid w:val="006E497F"/>
    <w:rsid w:val="006E58C3"/>
    <w:rsid w:val="006F021F"/>
    <w:rsid w:val="006F6218"/>
    <w:rsid w:val="006F624B"/>
    <w:rsid w:val="00701180"/>
    <w:rsid w:val="00706E4F"/>
    <w:rsid w:val="007133CB"/>
    <w:rsid w:val="0071629D"/>
    <w:rsid w:val="0071716F"/>
    <w:rsid w:val="00720EC7"/>
    <w:rsid w:val="00723EE1"/>
    <w:rsid w:val="0072501F"/>
    <w:rsid w:val="007305E0"/>
    <w:rsid w:val="007356FF"/>
    <w:rsid w:val="00735B23"/>
    <w:rsid w:val="007436DC"/>
    <w:rsid w:val="00750D80"/>
    <w:rsid w:val="00756E3E"/>
    <w:rsid w:val="0076152D"/>
    <w:rsid w:val="00762425"/>
    <w:rsid w:val="0076274F"/>
    <w:rsid w:val="00765B82"/>
    <w:rsid w:val="00773636"/>
    <w:rsid w:val="007757EB"/>
    <w:rsid w:val="00776A1F"/>
    <w:rsid w:val="007864B5"/>
    <w:rsid w:val="00787A17"/>
    <w:rsid w:val="007A2FA8"/>
    <w:rsid w:val="007A5830"/>
    <w:rsid w:val="007A7BB7"/>
    <w:rsid w:val="007A7F8E"/>
    <w:rsid w:val="007B058F"/>
    <w:rsid w:val="007B0E04"/>
    <w:rsid w:val="007B2698"/>
    <w:rsid w:val="007B7EEB"/>
    <w:rsid w:val="007C62D8"/>
    <w:rsid w:val="007D6E02"/>
    <w:rsid w:val="007D6F55"/>
    <w:rsid w:val="007E36FE"/>
    <w:rsid w:val="007F006C"/>
    <w:rsid w:val="007F2E9C"/>
    <w:rsid w:val="00800901"/>
    <w:rsid w:val="00804E85"/>
    <w:rsid w:val="008057F2"/>
    <w:rsid w:val="00805DDD"/>
    <w:rsid w:val="00807889"/>
    <w:rsid w:val="0081080A"/>
    <w:rsid w:val="008166EC"/>
    <w:rsid w:val="0082427D"/>
    <w:rsid w:val="00824718"/>
    <w:rsid w:val="00824A13"/>
    <w:rsid w:val="00825ADB"/>
    <w:rsid w:val="00832B5E"/>
    <w:rsid w:val="0083367D"/>
    <w:rsid w:val="00834FB8"/>
    <w:rsid w:val="008410C6"/>
    <w:rsid w:val="00843D38"/>
    <w:rsid w:val="00843F6B"/>
    <w:rsid w:val="0084509B"/>
    <w:rsid w:val="00845A7B"/>
    <w:rsid w:val="00845AF1"/>
    <w:rsid w:val="00845BFF"/>
    <w:rsid w:val="008519CB"/>
    <w:rsid w:val="008604AA"/>
    <w:rsid w:val="00863685"/>
    <w:rsid w:val="00863AA5"/>
    <w:rsid w:val="00865683"/>
    <w:rsid w:val="00875B42"/>
    <w:rsid w:val="00875C94"/>
    <w:rsid w:val="0088212D"/>
    <w:rsid w:val="008832B4"/>
    <w:rsid w:val="00890CDF"/>
    <w:rsid w:val="00892BB2"/>
    <w:rsid w:val="00894F03"/>
    <w:rsid w:val="008A149F"/>
    <w:rsid w:val="008A36BE"/>
    <w:rsid w:val="008A634A"/>
    <w:rsid w:val="008A6EB6"/>
    <w:rsid w:val="008B12DA"/>
    <w:rsid w:val="008C0896"/>
    <w:rsid w:val="008C19E8"/>
    <w:rsid w:val="008C2084"/>
    <w:rsid w:val="008C2659"/>
    <w:rsid w:val="008C3000"/>
    <w:rsid w:val="008D2BC8"/>
    <w:rsid w:val="008D3364"/>
    <w:rsid w:val="008D3791"/>
    <w:rsid w:val="008D39E4"/>
    <w:rsid w:val="008D4B55"/>
    <w:rsid w:val="008D542A"/>
    <w:rsid w:val="008D70B9"/>
    <w:rsid w:val="008E52C7"/>
    <w:rsid w:val="008F60F3"/>
    <w:rsid w:val="008F66F1"/>
    <w:rsid w:val="008F6AB2"/>
    <w:rsid w:val="00906210"/>
    <w:rsid w:val="009100BC"/>
    <w:rsid w:val="00913480"/>
    <w:rsid w:val="00915DF0"/>
    <w:rsid w:val="0092201D"/>
    <w:rsid w:val="00923575"/>
    <w:rsid w:val="00925074"/>
    <w:rsid w:val="00930272"/>
    <w:rsid w:val="00932C20"/>
    <w:rsid w:val="00932FD6"/>
    <w:rsid w:val="00934609"/>
    <w:rsid w:val="0093539F"/>
    <w:rsid w:val="009355C7"/>
    <w:rsid w:val="00936657"/>
    <w:rsid w:val="00940433"/>
    <w:rsid w:val="00941A57"/>
    <w:rsid w:val="00945862"/>
    <w:rsid w:val="00950A29"/>
    <w:rsid w:val="009529F5"/>
    <w:rsid w:val="00963760"/>
    <w:rsid w:val="0097047D"/>
    <w:rsid w:val="00971E7E"/>
    <w:rsid w:val="0097342F"/>
    <w:rsid w:val="009800F7"/>
    <w:rsid w:val="00983547"/>
    <w:rsid w:val="00987E89"/>
    <w:rsid w:val="009917CA"/>
    <w:rsid w:val="009A60C2"/>
    <w:rsid w:val="009B054D"/>
    <w:rsid w:val="009B1AA8"/>
    <w:rsid w:val="009B1B61"/>
    <w:rsid w:val="009B579F"/>
    <w:rsid w:val="009B61B2"/>
    <w:rsid w:val="009C2F7D"/>
    <w:rsid w:val="009C401D"/>
    <w:rsid w:val="009C611B"/>
    <w:rsid w:val="009C7D03"/>
    <w:rsid w:val="009D2C3A"/>
    <w:rsid w:val="009D30A1"/>
    <w:rsid w:val="009D409A"/>
    <w:rsid w:val="009D5F69"/>
    <w:rsid w:val="009D629F"/>
    <w:rsid w:val="009E062F"/>
    <w:rsid w:val="009E2E2F"/>
    <w:rsid w:val="009F0945"/>
    <w:rsid w:val="009F0ECC"/>
    <w:rsid w:val="009F7317"/>
    <w:rsid w:val="009F7824"/>
    <w:rsid w:val="00A06182"/>
    <w:rsid w:val="00A0722F"/>
    <w:rsid w:val="00A1482F"/>
    <w:rsid w:val="00A14B73"/>
    <w:rsid w:val="00A16152"/>
    <w:rsid w:val="00A16EBC"/>
    <w:rsid w:val="00A22538"/>
    <w:rsid w:val="00A231D3"/>
    <w:rsid w:val="00A256BC"/>
    <w:rsid w:val="00A278F4"/>
    <w:rsid w:val="00A30D02"/>
    <w:rsid w:val="00A339E8"/>
    <w:rsid w:val="00A35B65"/>
    <w:rsid w:val="00A50EDA"/>
    <w:rsid w:val="00A52EE2"/>
    <w:rsid w:val="00A54E4B"/>
    <w:rsid w:val="00A566D6"/>
    <w:rsid w:val="00A566DA"/>
    <w:rsid w:val="00A57365"/>
    <w:rsid w:val="00A6284F"/>
    <w:rsid w:val="00A65557"/>
    <w:rsid w:val="00A65B2E"/>
    <w:rsid w:val="00A65B2F"/>
    <w:rsid w:val="00A70CD9"/>
    <w:rsid w:val="00A71CA0"/>
    <w:rsid w:val="00A7235F"/>
    <w:rsid w:val="00A74723"/>
    <w:rsid w:val="00A754AD"/>
    <w:rsid w:val="00A81FDE"/>
    <w:rsid w:val="00A85CC2"/>
    <w:rsid w:val="00A8693E"/>
    <w:rsid w:val="00A8762B"/>
    <w:rsid w:val="00A9213E"/>
    <w:rsid w:val="00A978E4"/>
    <w:rsid w:val="00A97FDC"/>
    <w:rsid w:val="00AA180C"/>
    <w:rsid w:val="00AA6A14"/>
    <w:rsid w:val="00AC1603"/>
    <w:rsid w:val="00AC6702"/>
    <w:rsid w:val="00AD21CF"/>
    <w:rsid w:val="00AD6667"/>
    <w:rsid w:val="00AD7084"/>
    <w:rsid w:val="00AD7DF2"/>
    <w:rsid w:val="00AE2355"/>
    <w:rsid w:val="00AE2CBE"/>
    <w:rsid w:val="00AE6924"/>
    <w:rsid w:val="00AE6EA9"/>
    <w:rsid w:val="00AF1D14"/>
    <w:rsid w:val="00AF49A2"/>
    <w:rsid w:val="00AF49C9"/>
    <w:rsid w:val="00AF4B3E"/>
    <w:rsid w:val="00AF6D83"/>
    <w:rsid w:val="00B02BCB"/>
    <w:rsid w:val="00B02D3C"/>
    <w:rsid w:val="00B03EA4"/>
    <w:rsid w:val="00B06001"/>
    <w:rsid w:val="00B0637A"/>
    <w:rsid w:val="00B1015C"/>
    <w:rsid w:val="00B119F0"/>
    <w:rsid w:val="00B2506F"/>
    <w:rsid w:val="00B25074"/>
    <w:rsid w:val="00B26E68"/>
    <w:rsid w:val="00B26FD5"/>
    <w:rsid w:val="00B30CD9"/>
    <w:rsid w:val="00B32212"/>
    <w:rsid w:val="00B4115D"/>
    <w:rsid w:val="00B4250A"/>
    <w:rsid w:val="00B544D5"/>
    <w:rsid w:val="00B61C00"/>
    <w:rsid w:val="00B635A1"/>
    <w:rsid w:val="00B637E2"/>
    <w:rsid w:val="00B63B4E"/>
    <w:rsid w:val="00B67A54"/>
    <w:rsid w:val="00B741E4"/>
    <w:rsid w:val="00B74961"/>
    <w:rsid w:val="00B75A2D"/>
    <w:rsid w:val="00B813D5"/>
    <w:rsid w:val="00B81F96"/>
    <w:rsid w:val="00B90811"/>
    <w:rsid w:val="00B90CD1"/>
    <w:rsid w:val="00B92122"/>
    <w:rsid w:val="00B93737"/>
    <w:rsid w:val="00B95F42"/>
    <w:rsid w:val="00B96D0D"/>
    <w:rsid w:val="00B970B9"/>
    <w:rsid w:val="00BA0B19"/>
    <w:rsid w:val="00BA144A"/>
    <w:rsid w:val="00BA1FD7"/>
    <w:rsid w:val="00BA4E39"/>
    <w:rsid w:val="00BC2E3D"/>
    <w:rsid w:val="00BC326B"/>
    <w:rsid w:val="00BC4B4C"/>
    <w:rsid w:val="00BD1F19"/>
    <w:rsid w:val="00BD5220"/>
    <w:rsid w:val="00BE0D0A"/>
    <w:rsid w:val="00BE2C08"/>
    <w:rsid w:val="00BE347F"/>
    <w:rsid w:val="00BE4E9D"/>
    <w:rsid w:val="00BF49CF"/>
    <w:rsid w:val="00BF537A"/>
    <w:rsid w:val="00C0254A"/>
    <w:rsid w:val="00C03BD6"/>
    <w:rsid w:val="00C05E5D"/>
    <w:rsid w:val="00C127A1"/>
    <w:rsid w:val="00C20EAB"/>
    <w:rsid w:val="00C21532"/>
    <w:rsid w:val="00C23A55"/>
    <w:rsid w:val="00C23D9D"/>
    <w:rsid w:val="00C24055"/>
    <w:rsid w:val="00C2524C"/>
    <w:rsid w:val="00C30419"/>
    <w:rsid w:val="00C41C17"/>
    <w:rsid w:val="00C43F96"/>
    <w:rsid w:val="00C4603D"/>
    <w:rsid w:val="00C4675D"/>
    <w:rsid w:val="00C52536"/>
    <w:rsid w:val="00C53320"/>
    <w:rsid w:val="00C54B3E"/>
    <w:rsid w:val="00C54CBF"/>
    <w:rsid w:val="00C56405"/>
    <w:rsid w:val="00C62695"/>
    <w:rsid w:val="00C63719"/>
    <w:rsid w:val="00C645AF"/>
    <w:rsid w:val="00C6648E"/>
    <w:rsid w:val="00C73245"/>
    <w:rsid w:val="00C778E9"/>
    <w:rsid w:val="00C82D8A"/>
    <w:rsid w:val="00C85DDD"/>
    <w:rsid w:val="00C9037B"/>
    <w:rsid w:val="00C903E4"/>
    <w:rsid w:val="00C924E6"/>
    <w:rsid w:val="00C94EDA"/>
    <w:rsid w:val="00CA17BC"/>
    <w:rsid w:val="00CA50A8"/>
    <w:rsid w:val="00CA59B5"/>
    <w:rsid w:val="00CB2128"/>
    <w:rsid w:val="00CB22C4"/>
    <w:rsid w:val="00CB2DE3"/>
    <w:rsid w:val="00CB58B9"/>
    <w:rsid w:val="00CC348C"/>
    <w:rsid w:val="00CD00C9"/>
    <w:rsid w:val="00CD1A12"/>
    <w:rsid w:val="00CD4061"/>
    <w:rsid w:val="00CD5952"/>
    <w:rsid w:val="00CD6869"/>
    <w:rsid w:val="00CE07CA"/>
    <w:rsid w:val="00CE2838"/>
    <w:rsid w:val="00CE3553"/>
    <w:rsid w:val="00CE355E"/>
    <w:rsid w:val="00CE5E43"/>
    <w:rsid w:val="00CF154D"/>
    <w:rsid w:val="00CF4547"/>
    <w:rsid w:val="00CF478E"/>
    <w:rsid w:val="00CF4D68"/>
    <w:rsid w:val="00CF57BF"/>
    <w:rsid w:val="00D02A86"/>
    <w:rsid w:val="00D03A14"/>
    <w:rsid w:val="00D06E1D"/>
    <w:rsid w:val="00D1054F"/>
    <w:rsid w:val="00D1165A"/>
    <w:rsid w:val="00D116DE"/>
    <w:rsid w:val="00D12757"/>
    <w:rsid w:val="00D14FC1"/>
    <w:rsid w:val="00D16F60"/>
    <w:rsid w:val="00D16FF3"/>
    <w:rsid w:val="00D206EB"/>
    <w:rsid w:val="00D2072D"/>
    <w:rsid w:val="00D339E2"/>
    <w:rsid w:val="00D33F44"/>
    <w:rsid w:val="00D34BE6"/>
    <w:rsid w:val="00D34CE5"/>
    <w:rsid w:val="00D364B2"/>
    <w:rsid w:val="00D37705"/>
    <w:rsid w:val="00D3773D"/>
    <w:rsid w:val="00D411EA"/>
    <w:rsid w:val="00D434F3"/>
    <w:rsid w:val="00D441C2"/>
    <w:rsid w:val="00D4765B"/>
    <w:rsid w:val="00D54FD6"/>
    <w:rsid w:val="00D57B36"/>
    <w:rsid w:val="00D60FCA"/>
    <w:rsid w:val="00D7112A"/>
    <w:rsid w:val="00D8231B"/>
    <w:rsid w:val="00D8637A"/>
    <w:rsid w:val="00D95078"/>
    <w:rsid w:val="00DA0A95"/>
    <w:rsid w:val="00DA0C95"/>
    <w:rsid w:val="00DA3B62"/>
    <w:rsid w:val="00DA5C93"/>
    <w:rsid w:val="00DA7333"/>
    <w:rsid w:val="00DB25A6"/>
    <w:rsid w:val="00DB3868"/>
    <w:rsid w:val="00DB7720"/>
    <w:rsid w:val="00DC07C9"/>
    <w:rsid w:val="00DC15F6"/>
    <w:rsid w:val="00DC2BD3"/>
    <w:rsid w:val="00DC3250"/>
    <w:rsid w:val="00DC42CA"/>
    <w:rsid w:val="00DC631B"/>
    <w:rsid w:val="00DC657B"/>
    <w:rsid w:val="00DD25E5"/>
    <w:rsid w:val="00DD4973"/>
    <w:rsid w:val="00DE05BB"/>
    <w:rsid w:val="00DE29EE"/>
    <w:rsid w:val="00DE360B"/>
    <w:rsid w:val="00DE52F1"/>
    <w:rsid w:val="00DE5D48"/>
    <w:rsid w:val="00DE631F"/>
    <w:rsid w:val="00DE7975"/>
    <w:rsid w:val="00DE7B28"/>
    <w:rsid w:val="00DF1FAE"/>
    <w:rsid w:val="00DF25C3"/>
    <w:rsid w:val="00DF3221"/>
    <w:rsid w:val="00DF6F2A"/>
    <w:rsid w:val="00DF6F9F"/>
    <w:rsid w:val="00E00671"/>
    <w:rsid w:val="00E00DF7"/>
    <w:rsid w:val="00E01A98"/>
    <w:rsid w:val="00E01ADD"/>
    <w:rsid w:val="00E05562"/>
    <w:rsid w:val="00E17847"/>
    <w:rsid w:val="00E20727"/>
    <w:rsid w:val="00E20A91"/>
    <w:rsid w:val="00E234E5"/>
    <w:rsid w:val="00E26274"/>
    <w:rsid w:val="00E33B6F"/>
    <w:rsid w:val="00E34684"/>
    <w:rsid w:val="00E34B45"/>
    <w:rsid w:val="00E35DBE"/>
    <w:rsid w:val="00E425D5"/>
    <w:rsid w:val="00E4587E"/>
    <w:rsid w:val="00E4593A"/>
    <w:rsid w:val="00E5070E"/>
    <w:rsid w:val="00E53ADE"/>
    <w:rsid w:val="00E563BB"/>
    <w:rsid w:val="00E577E8"/>
    <w:rsid w:val="00E61DFC"/>
    <w:rsid w:val="00E673FB"/>
    <w:rsid w:val="00E67BFE"/>
    <w:rsid w:val="00E73256"/>
    <w:rsid w:val="00E74B1C"/>
    <w:rsid w:val="00E74D27"/>
    <w:rsid w:val="00E7720F"/>
    <w:rsid w:val="00E778C1"/>
    <w:rsid w:val="00E839AB"/>
    <w:rsid w:val="00E83DE3"/>
    <w:rsid w:val="00E94785"/>
    <w:rsid w:val="00EA14CA"/>
    <w:rsid w:val="00EA673C"/>
    <w:rsid w:val="00EA79B9"/>
    <w:rsid w:val="00EB2A42"/>
    <w:rsid w:val="00EB2B9B"/>
    <w:rsid w:val="00EB5507"/>
    <w:rsid w:val="00EB5731"/>
    <w:rsid w:val="00EB7E26"/>
    <w:rsid w:val="00EC0103"/>
    <w:rsid w:val="00EC0D59"/>
    <w:rsid w:val="00EC60F5"/>
    <w:rsid w:val="00EC7E94"/>
    <w:rsid w:val="00ED1659"/>
    <w:rsid w:val="00ED42E0"/>
    <w:rsid w:val="00ED64B3"/>
    <w:rsid w:val="00ED761F"/>
    <w:rsid w:val="00EE206B"/>
    <w:rsid w:val="00EE3321"/>
    <w:rsid w:val="00EE4C52"/>
    <w:rsid w:val="00EF06E7"/>
    <w:rsid w:val="00EF16BF"/>
    <w:rsid w:val="00EF208A"/>
    <w:rsid w:val="00EF451C"/>
    <w:rsid w:val="00EF5FCA"/>
    <w:rsid w:val="00EF701D"/>
    <w:rsid w:val="00F00BBC"/>
    <w:rsid w:val="00F0481A"/>
    <w:rsid w:val="00F1572F"/>
    <w:rsid w:val="00F20EE8"/>
    <w:rsid w:val="00F2212E"/>
    <w:rsid w:val="00F271B7"/>
    <w:rsid w:val="00F4337C"/>
    <w:rsid w:val="00F43DBF"/>
    <w:rsid w:val="00F552BA"/>
    <w:rsid w:val="00F60B3D"/>
    <w:rsid w:val="00F732F5"/>
    <w:rsid w:val="00F73C61"/>
    <w:rsid w:val="00F73C67"/>
    <w:rsid w:val="00F74A48"/>
    <w:rsid w:val="00F74E2B"/>
    <w:rsid w:val="00F853E0"/>
    <w:rsid w:val="00F855F3"/>
    <w:rsid w:val="00F86853"/>
    <w:rsid w:val="00F874DC"/>
    <w:rsid w:val="00F9434E"/>
    <w:rsid w:val="00F948DC"/>
    <w:rsid w:val="00FA097B"/>
    <w:rsid w:val="00FA500C"/>
    <w:rsid w:val="00FA6513"/>
    <w:rsid w:val="00FA6BE7"/>
    <w:rsid w:val="00FB5B4C"/>
    <w:rsid w:val="00FB6489"/>
    <w:rsid w:val="00FC420B"/>
    <w:rsid w:val="00FC5A16"/>
    <w:rsid w:val="00FD22A2"/>
    <w:rsid w:val="00FE15DC"/>
    <w:rsid w:val="00FE1C9B"/>
    <w:rsid w:val="00FE3F74"/>
    <w:rsid w:val="00FE6DC0"/>
    <w:rsid w:val="00FE7399"/>
    <w:rsid w:val="00FF00C0"/>
    <w:rsid w:val="00FF2831"/>
    <w:rsid w:val="00FF47E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A9"/>
  </w:style>
  <w:style w:type="paragraph" w:styleId="a8">
    <w:name w:val="footer"/>
    <w:basedOn w:val="a"/>
    <w:link w:val="a9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A9"/>
  </w:style>
  <w:style w:type="paragraph" w:customStyle="1" w:styleId="aa">
    <w:name w:val="Базовый"/>
    <w:rsid w:val="0011745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24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A9"/>
  </w:style>
  <w:style w:type="paragraph" w:styleId="a8">
    <w:name w:val="footer"/>
    <w:basedOn w:val="a"/>
    <w:link w:val="a9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A9"/>
  </w:style>
  <w:style w:type="paragraph" w:customStyle="1" w:styleId="aa">
    <w:name w:val="Базовый"/>
    <w:rsid w:val="0011745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24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GVS</cp:lastModifiedBy>
  <cp:revision>6</cp:revision>
  <dcterms:created xsi:type="dcterms:W3CDTF">2015-05-21T11:34:00Z</dcterms:created>
  <dcterms:modified xsi:type="dcterms:W3CDTF">2015-05-25T08:24:00Z</dcterms:modified>
</cp:coreProperties>
</file>