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1715" w14:textId="3F37BD90" w:rsidR="00BE0C2F" w:rsidRDefault="00BE0C2F" w:rsidP="00BE0C2F">
      <w:pPr>
        <w:ind w:firstLine="851"/>
        <w:jc w:val="both"/>
        <w:rPr>
          <w:sz w:val="28"/>
          <w:szCs w:val="28"/>
        </w:rPr>
      </w:pPr>
      <w:bookmarkStart w:id="0" w:name="_Hlk39838992"/>
      <w:bookmarkStart w:id="1" w:name="_Hlk97905949"/>
      <w:r>
        <w:rPr>
          <w:sz w:val="28"/>
          <w:szCs w:val="28"/>
        </w:rPr>
        <w:t xml:space="preserve">Информация о результатах </w:t>
      </w:r>
      <w:r w:rsidR="001644BA" w:rsidRPr="009C0CB2">
        <w:rPr>
          <w:sz w:val="28"/>
          <w:szCs w:val="28"/>
        </w:rPr>
        <w:t>контрольн</w:t>
      </w:r>
      <w:r>
        <w:rPr>
          <w:sz w:val="28"/>
          <w:szCs w:val="28"/>
        </w:rPr>
        <w:t>ого</w:t>
      </w:r>
      <w:r w:rsidR="001644BA" w:rsidRPr="009C0CB2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="001644BA" w:rsidRPr="009C0CB2">
        <w:rPr>
          <w:sz w:val="28"/>
          <w:szCs w:val="28"/>
        </w:rPr>
        <w:t xml:space="preserve"> </w:t>
      </w:r>
      <w:r w:rsidR="001644BA" w:rsidRPr="009C0CB2">
        <w:rPr>
          <w:bCs/>
          <w:sz w:val="28"/>
          <w:szCs w:val="28"/>
        </w:rPr>
        <w:t>«</w:t>
      </w:r>
      <w:r w:rsidR="001644BA" w:rsidRPr="009C0CB2">
        <w:rPr>
          <w:sz w:val="28"/>
          <w:szCs w:val="28"/>
        </w:rPr>
        <w:t xml:space="preserve">Проверка эффективности использования средств некоммерческой организацией «Региональный фонд капитального ремонта общего имущества </w:t>
      </w:r>
      <w:r>
        <w:rPr>
          <w:sz w:val="28"/>
          <w:szCs w:val="28"/>
        </w:rPr>
        <w:br/>
      </w:r>
      <w:r w:rsidR="001644BA" w:rsidRPr="009C0CB2">
        <w:rPr>
          <w:sz w:val="28"/>
          <w:szCs w:val="28"/>
        </w:rPr>
        <w:t xml:space="preserve">в многоквартирных домах на территории Орловской области», в том числе </w:t>
      </w:r>
      <w:r>
        <w:rPr>
          <w:sz w:val="28"/>
          <w:szCs w:val="28"/>
        </w:rPr>
        <w:br/>
      </w:r>
      <w:r w:rsidR="001644BA" w:rsidRPr="009C0CB2">
        <w:rPr>
          <w:sz w:val="28"/>
          <w:szCs w:val="28"/>
        </w:rPr>
        <w:t>на выполнение работ по оценке технического состояния конструктивных элементов лифтовой шахты, разработке проектной документации на ремонт (замену, модернизацию) лифтов, выполнение работ по ремонту (замене, модернизации) лифтов (выборочно)»</w:t>
      </w:r>
      <w:r>
        <w:rPr>
          <w:sz w:val="28"/>
          <w:szCs w:val="28"/>
        </w:rPr>
        <w:t>.</w:t>
      </w:r>
    </w:p>
    <w:p w14:paraId="5CDB023F" w14:textId="2AE68356" w:rsidR="00BE0C2F" w:rsidRDefault="00BE0C2F" w:rsidP="00BE0C2F">
      <w:pPr>
        <w:ind w:firstLine="851"/>
        <w:jc w:val="both"/>
        <w:rPr>
          <w:sz w:val="28"/>
          <w:szCs w:val="28"/>
        </w:rPr>
      </w:pPr>
    </w:p>
    <w:p w14:paraId="06D9E37D" w14:textId="284422DB" w:rsidR="00396368" w:rsidRPr="009C0CB2" w:rsidRDefault="00396368" w:rsidP="00396368">
      <w:pPr>
        <w:ind w:firstLine="851"/>
        <w:jc w:val="both"/>
        <w:rPr>
          <w:sz w:val="28"/>
          <w:szCs w:val="28"/>
        </w:rPr>
      </w:pPr>
      <w:r w:rsidRPr="009C0CB2">
        <w:rPr>
          <w:sz w:val="28"/>
          <w:szCs w:val="28"/>
        </w:rPr>
        <w:t xml:space="preserve">В соответствии </w:t>
      </w:r>
      <w:r w:rsidR="00CB44FC">
        <w:rPr>
          <w:sz w:val="28"/>
          <w:szCs w:val="28"/>
        </w:rPr>
        <w:t xml:space="preserve">с </w:t>
      </w:r>
      <w:r w:rsidR="0089328A">
        <w:rPr>
          <w:sz w:val="28"/>
          <w:szCs w:val="28"/>
        </w:rPr>
        <w:t xml:space="preserve">пунктом </w:t>
      </w:r>
      <w:r w:rsidR="00CB44FC" w:rsidRPr="00A72A17">
        <w:rPr>
          <w:sz w:val="28"/>
          <w:szCs w:val="28"/>
        </w:rPr>
        <w:t>1.1.2. Плана деятельности Контрольно-счетной палаты Орловской области на 2023 год, утвержденного приказом Контрольно-счетной палаты Орловской области от 16 декабря 2022 года № 20-осн</w:t>
      </w:r>
      <w:r w:rsidR="00CB44FC">
        <w:rPr>
          <w:sz w:val="28"/>
          <w:szCs w:val="28"/>
        </w:rPr>
        <w:t>,</w:t>
      </w:r>
      <w:r w:rsidR="00CB44FC" w:rsidRPr="009C0CB2">
        <w:rPr>
          <w:sz w:val="28"/>
          <w:szCs w:val="28"/>
        </w:rPr>
        <w:t xml:space="preserve"> </w:t>
      </w:r>
      <w:r w:rsidRPr="009C0CB2">
        <w:rPr>
          <w:sz w:val="28"/>
          <w:szCs w:val="28"/>
        </w:rPr>
        <w:t xml:space="preserve">проведено контрольное мероприятие </w:t>
      </w:r>
      <w:r w:rsidRPr="009C0CB2">
        <w:rPr>
          <w:bCs/>
          <w:sz w:val="28"/>
          <w:szCs w:val="28"/>
        </w:rPr>
        <w:t>«</w:t>
      </w:r>
      <w:r w:rsidRPr="009C0CB2">
        <w:rPr>
          <w:sz w:val="28"/>
          <w:szCs w:val="28"/>
        </w:rPr>
        <w:t>Проверка эффективности использования средств некоммерческой организацией «Региональный фонд капитального ремонта общего имущества в многоквартирных домах на территории Орловской области», в том числе на выполнение работ по оценке технического состояния конструктивных элементов лифтовой шахты, разработке проектной документации на ремонт (замену, модернизацию) лифтов, выполнение работ по ремонту (замене, модернизации) лифтов (выборочно)» в некоммерческой организации «Региональный фонд капитального ремонта общего имущества в многоквартирных домах на территории Орловской области».</w:t>
      </w:r>
    </w:p>
    <w:p w14:paraId="6FF8D660" w14:textId="77777777" w:rsidR="00396368" w:rsidRPr="009C0CB2" w:rsidRDefault="00396368" w:rsidP="00396368">
      <w:pPr>
        <w:widowControl w:val="0"/>
        <w:ind w:firstLine="851"/>
        <w:jc w:val="both"/>
        <w:rPr>
          <w:sz w:val="28"/>
          <w:szCs w:val="28"/>
        </w:rPr>
      </w:pPr>
      <w:r w:rsidRPr="009C0CB2">
        <w:rPr>
          <w:sz w:val="28"/>
          <w:szCs w:val="28"/>
        </w:rPr>
        <w:t>По результатам контрольного мероприятия установлено следующее.</w:t>
      </w:r>
    </w:p>
    <w:p w14:paraId="5B49BE8B" w14:textId="77777777" w:rsidR="001644BA" w:rsidRPr="009C0CB2" w:rsidRDefault="001644BA" w:rsidP="00396368">
      <w:pPr>
        <w:pStyle w:val="ConsPlusNormal"/>
        <w:ind w:firstLine="851"/>
        <w:jc w:val="both"/>
        <w:rPr>
          <w:sz w:val="28"/>
          <w:szCs w:val="28"/>
        </w:rPr>
      </w:pPr>
      <w:bookmarkStart w:id="2" w:name="_Hlk104899506"/>
      <w:bookmarkEnd w:id="0"/>
      <w:bookmarkEnd w:id="1"/>
      <w:r w:rsidRPr="009C0CB2">
        <w:rPr>
          <w:sz w:val="28"/>
          <w:szCs w:val="28"/>
        </w:rPr>
        <w:t xml:space="preserve">За 2022 год начислено </w:t>
      </w:r>
      <w:r w:rsidRPr="009C0CB2">
        <w:rPr>
          <w:rFonts w:eastAsia="Calibri"/>
          <w:sz w:val="28"/>
          <w:szCs w:val="28"/>
          <w:lang w:eastAsia="en-US"/>
        </w:rPr>
        <w:t xml:space="preserve">взносов на капитальный ремонт общего имущества, уплачиваемых собственниками помещений в многоквартирных домах, на общую сумму </w:t>
      </w:r>
      <w:r w:rsidRPr="009C0CB2">
        <w:rPr>
          <w:sz w:val="28"/>
          <w:szCs w:val="28"/>
        </w:rPr>
        <w:t xml:space="preserve">1 159 714,4 тыс. рублей, оплачено взносов, в том числе начисленных в иные периоды – 1 061 765,4 тыс. рублей. Доля </w:t>
      </w:r>
      <w:r w:rsidRPr="009C0CB2">
        <w:rPr>
          <w:bCs/>
          <w:sz w:val="28"/>
          <w:szCs w:val="28"/>
        </w:rPr>
        <w:t xml:space="preserve">собираемости по начислениям за 2022 год составляет 75,9 %, при этом варьируется по типам собственности от 23,8 % – по объектам муниципальной собственности </w:t>
      </w:r>
      <w:r w:rsidRPr="009C0CB2">
        <w:rPr>
          <w:bCs/>
          <w:sz w:val="28"/>
          <w:szCs w:val="28"/>
        </w:rPr>
        <w:br/>
        <w:t xml:space="preserve">до 78,7 % – по объектам собственности, принадлежащим физическим лицам. </w:t>
      </w:r>
    </w:p>
    <w:p w14:paraId="042C4B07" w14:textId="0D1B7AF1" w:rsidR="001644BA" w:rsidRPr="009C0CB2" w:rsidRDefault="00396368" w:rsidP="00396368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44BA" w:rsidRPr="009C0CB2">
        <w:rPr>
          <w:rFonts w:ascii="Times New Roman" w:hAnsi="Times New Roman" w:cs="Times New Roman"/>
          <w:sz w:val="28"/>
          <w:szCs w:val="28"/>
        </w:rPr>
        <w:t xml:space="preserve"> </w:t>
      </w:r>
      <w:r w:rsidRPr="009C0CB2">
        <w:rPr>
          <w:rFonts w:ascii="Times New Roman" w:hAnsi="Times New Roman" w:cs="Times New Roman"/>
          <w:bCs/>
          <w:sz w:val="28"/>
          <w:szCs w:val="28"/>
        </w:rPr>
        <w:t>Краткосрочны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9C0CB2">
        <w:rPr>
          <w:rFonts w:ascii="Times New Roman" w:hAnsi="Times New Roman" w:cs="Times New Roman"/>
          <w:bCs/>
          <w:sz w:val="28"/>
          <w:szCs w:val="28"/>
        </w:rPr>
        <w:t xml:space="preserve"> план реализации областной адресной </w:t>
      </w:r>
      <w:hyperlink r:id="rId8" w:history="1">
        <w:r w:rsidRPr="009C0CB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программы</w:t>
        </w:r>
      </w:hyperlink>
      <w:r w:rsidRPr="009C0CB2">
        <w:rPr>
          <w:rFonts w:ascii="Times New Roman" w:hAnsi="Times New Roman" w:cs="Times New Roman"/>
          <w:bCs/>
          <w:sz w:val="28"/>
          <w:szCs w:val="28"/>
        </w:rPr>
        <w:t xml:space="preserve"> «Капитальный ремонт общего имущества в многоквартирных домах на территории Орловской области в 2021 – 2023 годах»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Краткосрочный план)</w:t>
      </w:r>
      <w:r w:rsidR="001644BA" w:rsidRPr="009C0CB2">
        <w:rPr>
          <w:rFonts w:ascii="Times New Roman" w:hAnsi="Times New Roman" w:cs="Times New Roman"/>
          <w:sz w:val="28"/>
          <w:szCs w:val="28"/>
        </w:rPr>
        <w:t xml:space="preserve">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4BA" w:rsidRPr="009C0CB2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многоквартирных дома (далее – </w:t>
      </w:r>
      <w:r w:rsidR="001644BA" w:rsidRPr="009C0CB2">
        <w:rPr>
          <w:rFonts w:ascii="Times New Roman" w:hAnsi="Times New Roman" w:cs="Times New Roman"/>
          <w:sz w:val="28"/>
          <w:szCs w:val="28"/>
        </w:rPr>
        <w:t>МКД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4BA" w:rsidRPr="009C0CB2">
        <w:rPr>
          <w:rFonts w:ascii="Times New Roman" w:hAnsi="Times New Roman" w:cs="Times New Roman"/>
          <w:sz w:val="28"/>
          <w:szCs w:val="28"/>
        </w:rPr>
        <w:t xml:space="preserve">, </w:t>
      </w:r>
      <w:r w:rsidR="001644BA" w:rsidRPr="009C0CB2">
        <w:rPr>
          <w:rFonts w:ascii="Times New Roman" w:hAnsi="Times New Roman" w:cs="Times New Roman"/>
          <w:sz w:val="28"/>
          <w:szCs w:val="28"/>
          <w:lang w:eastAsia="ru-RU"/>
        </w:rPr>
        <w:t xml:space="preserve">в которых произведена замена лифтового оборудования в 2010-2016 годах,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МКД, </w:t>
      </w:r>
      <w:r w:rsidR="005972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644BA" w:rsidRPr="009C0CB2">
        <w:rPr>
          <w:rFonts w:ascii="Times New Roman" w:hAnsi="Times New Roman" w:cs="Times New Roman"/>
          <w:sz w:val="28"/>
          <w:szCs w:val="28"/>
          <w:lang w:eastAsia="ru-RU"/>
        </w:rPr>
        <w:t xml:space="preserve">не отвечающие критерию для включения в </w:t>
      </w:r>
      <w:r w:rsidR="00381A77" w:rsidRPr="009C0CB2">
        <w:rPr>
          <w:rFonts w:ascii="Times New Roman" w:hAnsi="Times New Roman" w:cs="Times New Roman"/>
          <w:bCs/>
          <w:sz w:val="28"/>
          <w:szCs w:val="28"/>
        </w:rPr>
        <w:t>Краткосрочны</w:t>
      </w:r>
      <w:r w:rsidR="00381A77">
        <w:rPr>
          <w:rFonts w:ascii="Times New Roman" w:hAnsi="Times New Roman" w:cs="Times New Roman"/>
          <w:bCs/>
          <w:sz w:val="28"/>
          <w:szCs w:val="28"/>
        </w:rPr>
        <w:t>й</w:t>
      </w:r>
      <w:r w:rsidR="00381A77" w:rsidRPr="009C0CB2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742450A" w14:textId="60FE3F7C" w:rsidR="001644BA" w:rsidRPr="009C0CB2" w:rsidRDefault="001644BA" w:rsidP="00396368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0CB2">
        <w:rPr>
          <w:rFonts w:ascii="Times New Roman" w:hAnsi="Times New Roman" w:cs="Times New Roman"/>
          <w:sz w:val="28"/>
          <w:szCs w:val="28"/>
        </w:rPr>
        <w:t xml:space="preserve">Объем финансирования Краткосрочного плана не отражает планируемые расходы по замене лифтового оборудования, отработавшего назначенный срок службы по 50 МКД, и превышает нормативный объем </w:t>
      </w:r>
      <w:r w:rsidRPr="009C0CB2">
        <w:rPr>
          <w:rFonts w:ascii="Times New Roman" w:hAnsi="Times New Roman" w:cs="Times New Roman"/>
          <w:sz w:val="28"/>
          <w:szCs w:val="28"/>
        </w:rPr>
        <w:br/>
        <w:t xml:space="preserve">на общую сумму 101 650,4 тыс. рублей (из предельной стоимости капитального ремонта не исключена стоимость видов работ, не подлежащих выполнению в 2023 году). </w:t>
      </w:r>
    </w:p>
    <w:p w14:paraId="745F86CB" w14:textId="21C12468" w:rsidR="001644BA" w:rsidRPr="00396368" w:rsidRDefault="001644BA" w:rsidP="00396368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31C03">
        <w:rPr>
          <w:rFonts w:ascii="Times New Roman" w:hAnsi="Times New Roman" w:cs="Times New Roman"/>
          <w:sz w:val="28"/>
          <w:szCs w:val="28"/>
        </w:rPr>
        <w:t xml:space="preserve">На момент объявления некоммерческой организацией «Региональный фонд капитального ремонта общего имущества в многоквартирных домах на территории Орловской области» (далее – </w:t>
      </w:r>
      <w:r w:rsidRPr="00831C03">
        <w:rPr>
          <w:rFonts w:ascii="Times New Roman" w:hAnsi="Times New Roman" w:cs="Times New Roman"/>
          <w:bCs/>
          <w:sz w:val="28"/>
          <w:szCs w:val="28"/>
        </w:rPr>
        <w:t>НО «РФКР»)</w:t>
      </w:r>
      <w:r w:rsidRPr="00831C03">
        <w:rPr>
          <w:rFonts w:ascii="Times New Roman" w:hAnsi="Times New Roman" w:cs="Times New Roman"/>
          <w:sz w:val="28"/>
          <w:szCs w:val="28"/>
        </w:rPr>
        <w:t xml:space="preserve"> электронного аукциона </w:t>
      </w:r>
      <w:r w:rsidRPr="00831C03">
        <w:rPr>
          <w:rFonts w:ascii="Times New Roman" w:hAnsi="Times New Roman" w:cs="Times New Roman"/>
          <w:sz w:val="28"/>
          <w:szCs w:val="28"/>
        </w:rPr>
        <w:lastRenderedPageBreak/>
        <w:t>на оказание услуг и (или) выполнение работ</w:t>
      </w:r>
      <w:r w:rsidRPr="009C0CB2">
        <w:rPr>
          <w:rFonts w:ascii="Times New Roman" w:hAnsi="Times New Roman" w:cs="Times New Roman"/>
          <w:sz w:val="28"/>
          <w:szCs w:val="28"/>
        </w:rPr>
        <w:t xml:space="preserve"> по оценке технического состояния конструктивных элементов лифтовой шахты, разработке проектной документации на ремонт (замену, модернизацию) лифтов, выполнение работ по ремонту (замене, модернизации) лифтов в многоквартирных домах в Орловской области (49 МКД, 207 лифтов) Краткосрочным планом не предусматривалось выполнение работ по замене лифтового оборудования, отработавшего срок службы, в 21 МКД</w:t>
      </w:r>
      <w:r w:rsidR="00756C9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56C97" w:rsidRPr="009C0CB2">
        <w:rPr>
          <w:rFonts w:ascii="Times New Roman" w:hAnsi="Times New Roman" w:cs="Times New Roman"/>
          <w:sz w:val="28"/>
          <w:szCs w:val="28"/>
        </w:rPr>
        <w:t>251 551,2 тыс. рублей</w:t>
      </w:r>
      <w:r w:rsidRPr="009C0C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99D58C" w14:textId="79361C4A" w:rsidR="001644BA" w:rsidRPr="009C0CB2" w:rsidRDefault="001644BA" w:rsidP="00C844BA">
      <w:pPr>
        <w:pStyle w:val="ab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25F">
        <w:rPr>
          <w:rFonts w:ascii="Times New Roman" w:hAnsi="Times New Roman" w:cs="Times New Roman"/>
          <w:sz w:val="28"/>
          <w:szCs w:val="28"/>
          <w:shd w:val="clear" w:color="auto" w:fill="FFFFFF"/>
        </w:rPr>
        <w:t>По договору</w:t>
      </w:r>
      <w:r w:rsidR="00C844BA" w:rsidRPr="005E4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844BA" w:rsidRPr="005E425F">
        <w:rPr>
          <w:rFonts w:ascii="Times New Roman" w:hAnsi="Times New Roman" w:cs="Times New Roman"/>
          <w:sz w:val="28"/>
          <w:szCs w:val="28"/>
        </w:rPr>
        <w:t>заключенному</w:t>
      </w:r>
      <w:r w:rsidR="00C844BA" w:rsidRPr="005E425F">
        <w:rPr>
          <w:rFonts w:ascii="Times New Roman" w:hAnsi="Times New Roman" w:cs="Times New Roman"/>
          <w:bCs/>
          <w:sz w:val="28"/>
          <w:szCs w:val="28"/>
        </w:rPr>
        <w:t xml:space="preserve"> НО «РФКР»</w:t>
      </w:r>
      <w:r w:rsidR="005E42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44BA" w:rsidRPr="005E425F">
        <w:rPr>
          <w:rFonts w:ascii="Times New Roman" w:hAnsi="Times New Roman" w:cs="Times New Roman"/>
          <w:bCs/>
          <w:sz w:val="28"/>
          <w:szCs w:val="28"/>
        </w:rPr>
        <w:t>с</w:t>
      </w:r>
      <w:r w:rsidR="00C844BA" w:rsidRPr="005E425F">
        <w:rPr>
          <w:rFonts w:ascii="Times New Roman" w:hAnsi="Times New Roman" w:cs="Times New Roman"/>
          <w:sz w:val="28"/>
          <w:szCs w:val="28"/>
        </w:rPr>
        <w:t xml:space="preserve"> ООО «ТРАНСЭНЕРГО</w:t>
      </w:r>
      <w:r w:rsidR="006E3EF0">
        <w:rPr>
          <w:rFonts w:ascii="Times New Roman" w:hAnsi="Times New Roman" w:cs="Times New Roman"/>
          <w:sz w:val="28"/>
          <w:szCs w:val="28"/>
        </w:rPr>
        <w:t>»</w:t>
      </w:r>
      <w:r w:rsidR="00C844BA" w:rsidRPr="005E425F">
        <w:rPr>
          <w:rFonts w:ascii="Times New Roman" w:hAnsi="Times New Roman" w:cs="Times New Roman"/>
          <w:sz w:val="28"/>
          <w:szCs w:val="28"/>
        </w:rPr>
        <w:t xml:space="preserve">, </w:t>
      </w:r>
      <w:r w:rsidR="006E3EF0">
        <w:rPr>
          <w:rFonts w:ascii="Times New Roman" w:hAnsi="Times New Roman" w:cs="Times New Roman"/>
          <w:sz w:val="28"/>
          <w:szCs w:val="28"/>
        </w:rPr>
        <w:t xml:space="preserve">100% </w:t>
      </w:r>
      <w:r w:rsidRPr="005E425F">
        <w:rPr>
          <w:rFonts w:ascii="Times New Roman" w:hAnsi="Times New Roman" w:cs="Times New Roman"/>
          <w:sz w:val="28"/>
          <w:szCs w:val="28"/>
        </w:rPr>
        <w:t>работ по оценке технического состояния конструктивных элементов</w:t>
      </w:r>
      <w:r w:rsidRPr="009C0CB2">
        <w:rPr>
          <w:rFonts w:ascii="Times New Roman" w:hAnsi="Times New Roman" w:cs="Times New Roman"/>
          <w:sz w:val="28"/>
          <w:szCs w:val="28"/>
        </w:rPr>
        <w:t xml:space="preserve"> лифтовой шахты, разработке проектной документации на ремонт (замену, модернизацию) лифтов, выполнение работ по ремонту (замене, модернизации) лифтов многоквартирных домов в Орловской области (49 МКД, 207 лифтов) на общую сумму 560 682,78 тыс. рублей</w:t>
      </w:r>
      <w:r w:rsidR="006E3EF0">
        <w:rPr>
          <w:rFonts w:ascii="Times New Roman" w:hAnsi="Times New Roman" w:cs="Times New Roman"/>
          <w:sz w:val="28"/>
          <w:szCs w:val="28"/>
        </w:rPr>
        <w:t xml:space="preserve"> </w:t>
      </w:r>
      <w:r w:rsidRPr="009C0CB2">
        <w:rPr>
          <w:rFonts w:ascii="Times New Roman" w:hAnsi="Times New Roman" w:cs="Times New Roman"/>
          <w:sz w:val="28"/>
          <w:szCs w:val="28"/>
        </w:rPr>
        <w:t>произведены субподрядными организациями (ООО «НСК-Энергия», ООО «</w:t>
      </w:r>
      <w:proofErr w:type="spellStart"/>
      <w:r w:rsidRPr="009C0CB2">
        <w:rPr>
          <w:rFonts w:ascii="Times New Roman" w:hAnsi="Times New Roman" w:cs="Times New Roman"/>
          <w:sz w:val="28"/>
          <w:szCs w:val="28"/>
        </w:rPr>
        <w:t>РусЛифт</w:t>
      </w:r>
      <w:proofErr w:type="spellEnd"/>
      <w:r w:rsidRPr="009C0CB2">
        <w:rPr>
          <w:rFonts w:ascii="Times New Roman" w:hAnsi="Times New Roman" w:cs="Times New Roman"/>
          <w:sz w:val="28"/>
          <w:szCs w:val="28"/>
        </w:rPr>
        <w:t>», ИП Петроченков, ООО «Строй Плюс»).</w:t>
      </w:r>
    </w:p>
    <w:p w14:paraId="332EEBF7" w14:textId="6E3968FC" w:rsidR="001644BA" w:rsidRPr="0094522C" w:rsidRDefault="001644BA" w:rsidP="00C844B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22C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C844BA" w:rsidRPr="0094522C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94522C">
        <w:rPr>
          <w:rFonts w:ascii="Times New Roman" w:hAnsi="Times New Roman" w:cs="Times New Roman"/>
          <w:sz w:val="28"/>
          <w:szCs w:val="28"/>
        </w:rPr>
        <w:t>договора</w:t>
      </w:r>
      <w:r w:rsidR="0094522C" w:rsidRPr="0094522C">
        <w:rPr>
          <w:rFonts w:ascii="Times New Roman" w:hAnsi="Times New Roman" w:cs="Times New Roman"/>
          <w:sz w:val="28"/>
          <w:szCs w:val="28"/>
        </w:rPr>
        <w:t xml:space="preserve">, заключенного </w:t>
      </w:r>
      <w:r w:rsidR="0094522C" w:rsidRPr="0094522C">
        <w:rPr>
          <w:rFonts w:ascii="Times New Roman" w:hAnsi="Times New Roman" w:cs="Times New Roman"/>
          <w:bCs/>
          <w:sz w:val="28"/>
          <w:szCs w:val="28"/>
        </w:rPr>
        <w:t xml:space="preserve">НО «РФКР» </w:t>
      </w:r>
      <w:r w:rsidR="0094522C" w:rsidRPr="0094522C">
        <w:rPr>
          <w:rFonts w:ascii="Times New Roman" w:hAnsi="Times New Roman" w:cs="Times New Roman"/>
          <w:bCs/>
          <w:sz w:val="28"/>
          <w:szCs w:val="28"/>
        </w:rPr>
        <w:br/>
      </w:r>
      <w:r w:rsidR="0094522C" w:rsidRPr="0094522C">
        <w:rPr>
          <w:rFonts w:ascii="Times New Roman" w:hAnsi="Times New Roman" w:cs="Times New Roman"/>
          <w:sz w:val="28"/>
          <w:szCs w:val="28"/>
        </w:rPr>
        <w:t>с ООО «ТРАНСЭНЕРГО»</w:t>
      </w:r>
      <w:r w:rsidR="00012574">
        <w:rPr>
          <w:rFonts w:ascii="Times New Roman" w:hAnsi="Times New Roman" w:cs="Times New Roman"/>
          <w:sz w:val="28"/>
          <w:szCs w:val="28"/>
        </w:rPr>
        <w:t>,</w:t>
      </w:r>
      <w:r w:rsidR="0094522C" w:rsidRPr="0094522C">
        <w:rPr>
          <w:rFonts w:ascii="Times New Roman" w:hAnsi="Times New Roman" w:cs="Times New Roman"/>
          <w:sz w:val="28"/>
          <w:szCs w:val="28"/>
        </w:rPr>
        <w:t xml:space="preserve"> </w:t>
      </w:r>
      <w:r w:rsidRPr="0094522C">
        <w:rPr>
          <w:rFonts w:ascii="Times New Roman" w:hAnsi="Times New Roman" w:cs="Times New Roman"/>
          <w:sz w:val="28"/>
          <w:szCs w:val="28"/>
        </w:rPr>
        <w:t>выполнени</w:t>
      </w:r>
      <w:r w:rsidR="0094522C" w:rsidRPr="0094522C">
        <w:rPr>
          <w:rFonts w:ascii="Times New Roman" w:hAnsi="Times New Roman" w:cs="Times New Roman"/>
          <w:sz w:val="28"/>
          <w:szCs w:val="28"/>
        </w:rPr>
        <w:t>е</w:t>
      </w:r>
      <w:r w:rsidRPr="0094522C">
        <w:rPr>
          <w:rFonts w:ascii="Times New Roman" w:hAnsi="Times New Roman" w:cs="Times New Roman"/>
          <w:sz w:val="28"/>
          <w:szCs w:val="28"/>
        </w:rPr>
        <w:t xml:space="preserve"> второго этапа работ</w:t>
      </w:r>
      <w:r w:rsidR="00012574">
        <w:rPr>
          <w:rFonts w:ascii="Times New Roman" w:hAnsi="Times New Roman" w:cs="Times New Roman"/>
          <w:sz w:val="28"/>
          <w:szCs w:val="28"/>
        </w:rPr>
        <w:t xml:space="preserve"> </w:t>
      </w:r>
      <w:r w:rsidR="00012574" w:rsidRPr="009C0CB2">
        <w:rPr>
          <w:rFonts w:ascii="Times New Roman" w:hAnsi="Times New Roman" w:cs="Times New Roman"/>
          <w:sz w:val="28"/>
          <w:szCs w:val="28"/>
        </w:rPr>
        <w:t xml:space="preserve">по замене лифтового оборудования </w:t>
      </w:r>
      <w:r w:rsidR="0094522C" w:rsidRPr="0094522C">
        <w:rPr>
          <w:rFonts w:ascii="Times New Roman" w:hAnsi="Times New Roman" w:cs="Times New Roman"/>
          <w:sz w:val="28"/>
          <w:szCs w:val="28"/>
        </w:rPr>
        <w:t xml:space="preserve">начато </w:t>
      </w:r>
      <w:r w:rsidRPr="0094522C">
        <w:rPr>
          <w:rFonts w:ascii="Times New Roman" w:hAnsi="Times New Roman" w:cs="Times New Roman"/>
          <w:sz w:val="28"/>
          <w:szCs w:val="28"/>
        </w:rPr>
        <w:t xml:space="preserve">в отсутствие заключенных заказчиком договоров на строительный контроль. </w:t>
      </w:r>
    </w:p>
    <w:p w14:paraId="092A5852" w14:textId="08512D8B" w:rsidR="001644BA" w:rsidRPr="009C0CB2" w:rsidRDefault="001644BA" w:rsidP="00C844B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0CB2">
        <w:rPr>
          <w:rFonts w:ascii="Times New Roman" w:hAnsi="Times New Roman" w:cs="Times New Roman"/>
          <w:sz w:val="28"/>
          <w:szCs w:val="28"/>
        </w:rPr>
        <w:t xml:space="preserve">В нарушение требований ГОСТ 22845-2018 «Лифты. Лифты электрические. Монтаж и пусконаладочные работы. Правила организации </w:t>
      </w:r>
      <w:r w:rsidRPr="009C0CB2">
        <w:rPr>
          <w:rFonts w:ascii="Times New Roman" w:hAnsi="Times New Roman" w:cs="Times New Roman"/>
          <w:sz w:val="28"/>
          <w:szCs w:val="28"/>
        </w:rPr>
        <w:br/>
        <w:t>и производства работ, контроль выполнения и требования к результатам работ», приказа автономной некоммерческой организации «Национальное агентство развития квалификаций» № 94/21-ПР от 12.10.2021 к выполнению работ по монтажу лифтового оборудования по</w:t>
      </w:r>
      <w:r w:rsidR="0094522C">
        <w:rPr>
          <w:rFonts w:ascii="Times New Roman" w:hAnsi="Times New Roman" w:cs="Times New Roman"/>
          <w:sz w:val="28"/>
          <w:szCs w:val="28"/>
        </w:rPr>
        <w:t xml:space="preserve"> отдельным </w:t>
      </w:r>
      <w:r w:rsidRPr="009C0CB2">
        <w:rPr>
          <w:rFonts w:ascii="Times New Roman" w:hAnsi="Times New Roman" w:cs="Times New Roman"/>
          <w:sz w:val="28"/>
          <w:szCs w:val="28"/>
        </w:rPr>
        <w:t>объектам</w:t>
      </w:r>
      <w:r w:rsidR="00C844BA">
        <w:rPr>
          <w:rFonts w:ascii="Times New Roman" w:hAnsi="Times New Roman" w:cs="Times New Roman"/>
          <w:sz w:val="28"/>
          <w:szCs w:val="28"/>
        </w:rPr>
        <w:t xml:space="preserve"> </w:t>
      </w:r>
      <w:r w:rsidRPr="009C0CB2">
        <w:rPr>
          <w:rFonts w:ascii="Times New Roman" w:hAnsi="Times New Roman" w:cs="Times New Roman"/>
          <w:sz w:val="28"/>
          <w:szCs w:val="28"/>
        </w:rPr>
        <w:t xml:space="preserve">допущены специалисты, квалификация которых на момент проведения работ </w:t>
      </w:r>
      <w:r w:rsidRPr="009C0CB2">
        <w:rPr>
          <w:rFonts w:ascii="Times New Roman" w:hAnsi="Times New Roman" w:cs="Times New Roman"/>
          <w:sz w:val="28"/>
          <w:szCs w:val="28"/>
        </w:rPr>
        <w:br/>
        <w:t>не подтверждена.</w:t>
      </w:r>
    </w:p>
    <w:p w14:paraId="7DACC430" w14:textId="7B9B1FDF" w:rsidR="00C844BA" w:rsidRDefault="001644BA" w:rsidP="00C844BA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нарушение </w:t>
      </w:r>
      <w:r w:rsidRPr="009C0CB2">
        <w:rPr>
          <w:rFonts w:ascii="Times New Roman" w:hAnsi="Times New Roman" w:cs="Times New Roman"/>
          <w:sz w:val="28"/>
          <w:szCs w:val="28"/>
        </w:rPr>
        <w:t xml:space="preserve">п. 2 ст. 52, п. 1 ст. 55.8 Градостроительного кодекса РФ, </w:t>
      </w:r>
      <w:r w:rsidR="00C844BA">
        <w:rPr>
          <w:rFonts w:ascii="Times New Roman" w:eastAsia="Calibri" w:hAnsi="Times New Roman" w:cs="Times New Roman"/>
          <w:sz w:val="28"/>
          <w:szCs w:val="28"/>
        </w:rPr>
        <w:t>условий договора</w:t>
      </w:r>
      <w:r w:rsidRPr="009C0CB2">
        <w:rPr>
          <w:rFonts w:ascii="Times New Roman" w:hAnsi="Times New Roman" w:cs="Times New Roman"/>
          <w:sz w:val="28"/>
          <w:szCs w:val="28"/>
        </w:rPr>
        <w:t xml:space="preserve"> ООО «ТРАНСЭНЕРГО» к работам, </w:t>
      </w:r>
      <w:r w:rsidRPr="009C0CB2">
        <w:rPr>
          <w:rFonts w:ascii="Times New Roman" w:eastAsia="Calibri" w:hAnsi="Times New Roman" w:cs="Times New Roman"/>
          <w:sz w:val="28"/>
          <w:szCs w:val="28"/>
        </w:rPr>
        <w:t xml:space="preserve">оказывающим влияние на безопасность объектов капитального строительства, в том числе: </w:t>
      </w:r>
      <w:r w:rsidRPr="009C0CB2">
        <w:rPr>
          <w:rFonts w:ascii="Times New Roman" w:hAnsi="Times New Roman" w:cs="Times New Roman"/>
          <w:sz w:val="28"/>
          <w:szCs w:val="28"/>
        </w:rPr>
        <w:t xml:space="preserve">монтаж лифтов, пусконаладочные работы лифтов, </w:t>
      </w:r>
      <w:r w:rsidRPr="009C0CB2">
        <w:rPr>
          <w:rFonts w:ascii="Times New Roman" w:eastAsia="Calibri" w:hAnsi="Times New Roman" w:cs="Times New Roman"/>
          <w:sz w:val="28"/>
          <w:szCs w:val="28"/>
        </w:rPr>
        <w:t>привлечена субподрядная организация</w:t>
      </w:r>
      <w:r w:rsidRPr="009C0CB2">
        <w:rPr>
          <w:rFonts w:ascii="Times New Roman" w:hAnsi="Times New Roman" w:cs="Times New Roman"/>
          <w:sz w:val="28"/>
          <w:szCs w:val="28"/>
        </w:rPr>
        <w:t>,</w:t>
      </w:r>
      <w:r w:rsidRPr="009C0CB2">
        <w:rPr>
          <w:rFonts w:ascii="Times New Roman" w:eastAsia="Calibri" w:hAnsi="Times New Roman" w:cs="Times New Roman"/>
          <w:sz w:val="28"/>
          <w:szCs w:val="28"/>
        </w:rPr>
        <w:t xml:space="preserve"> не имеющая свидетельства о допуске к выполнению работ, </w:t>
      </w:r>
      <w:r w:rsidR="00D56EB0" w:rsidRPr="009C0CB2">
        <w:rPr>
          <w:rFonts w:ascii="Times New Roman" w:eastAsia="Calibri" w:hAnsi="Times New Roman" w:cs="Times New Roman"/>
          <w:sz w:val="28"/>
          <w:szCs w:val="28"/>
        </w:rPr>
        <w:t>выданного саморегулируемой организацией</w:t>
      </w:r>
      <w:r w:rsidRPr="009C0CB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76B724E" w14:textId="70B97806" w:rsidR="001644BA" w:rsidRPr="009C0CB2" w:rsidRDefault="001644BA" w:rsidP="00C844BA">
      <w:pPr>
        <w:pStyle w:val="ab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0CB2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C844BA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9C0CB2">
        <w:rPr>
          <w:rFonts w:ascii="Times New Roman" w:hAnsi="Times New Roman" w:cs="Times New Roman"/>
          <w:sz w:val="28"/>
          <w:szCs w:val="28"/>
        </w:rPr>
        <w:t>договора по всем МКД ООО «ТРАНСЭНЕРГО» не соблюдены сроки окончания выполнения работ по 2-му этап</w:t>
      </w:r>
      <w:r w:rsidR="00C844BA">
        <w:rPr>
          <w:rFonts w:ascii="Times New Roman" w:hAnsi="Times New Roman" w:cs="Times New Roman"/>
          <w:sz w:val="28"/>
          <w:szCs w:val="28"/>
        </w:rPr>
        <w:t>у</w:t>
      </w:r>
      <w:r w:rsidRPr="009C0CB2">
        <w:rPr>
          <w:rFonts w:ascii="Times New Roman" w:hAnsi="Times New Roman" w:cs="Times New Roman"/>
          <w:sz w:val="28"/>
          <w:szCs w:val="28"/>
        </w:rPr>
        <w:t>. Претензи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0CB2">
        <w:rPr>
          <w:rFonts w:ascii="Times New Roman" w:hAnsi="Times New Roman" w:cs="Times New Roman"/>
          <w:sz w:val="28"/>
          <w:szCs w:val="28"/>
        </w:rPr>
        <w:t xml:space="preserve"> об уплате неустойки (пени) на общую сумму 20 444,6 тыс. рублей ООО «ТРАНСЭНЕРГО» не признана и не оплачена. НО «РФКР»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Pr="009C0CB2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CB2">
        <w:rPr>
          <w:rFonts w:ascii="Times New Roman" w:hAnsi="Times New Roman" w:cs="Times New Roman"/>
          <w:sz w:val="28"/>
          <w:szCs w:val="28"/>
        </w:rPr>
        <w:t xml:space="preserve"> в Арбитражный суд для взыскания неустойки в судебном порядке.</w:t>
      </w:r>
    </w:p>
    <w:bookmarkEnd w:id="2"/>
    <w:p w14:paraId="0AE680B2" w14:textId="5BE2CAFE" w:rsidR="001644BA" w:rsidRPr="009C0CB2" w:rsidRDefault="001644BA" w:rsidP="00C844BA">
      <w:pPr>
        <w:pStyle w:val="ab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9C0CB2">
        <w:rPr>
          <w:rFonts w:ascii="Times New Roman" w:eastAsia="Calibri" w:hAnsi="Times New Roman" w:cs="Times New Roman"/>
          <w:sz w:val="28"/>
          <w:szCs w:val="28"/>
        </w:rPr>
        <w:t xml:space="preserve">В ходе проведенных </w:t>
      </w:r>
      <w:r w:rsidRPr="009C0CB2">
        <w:rPr>
          <w:rFonts w:ascii="Times New Roman" w:hAnsi="Times New Roman" w:cs="Times New Roman"/>
          <w:bCs/>
          <w:sz w:val="28"/>
          <w:szCs w:val="28"/>
        </w:rPr>
        <w:t xml:space="preserve">контрольных обмеров </w:t>
      </w:r>
      <w:r w:rsidRPr="009C0CB2">
        <w:rPr>
          <w:rFonts w:ascii="Times New Roman" w:hAnsi="Times New Roman" w:cs="Times New Roman"/>
          <w:bCs/>
          <w:sz w:val="28"/>
          <w:szCs w:val="28"/>
          <w:lang w:eastAsia="ar-SA"/>
        </w:rPr>
        <w:t>фактически выполненных объемов</w:t>
      </w:r>
      <w:r w:rsidRPr="009C0C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0CB2">
        <w:rPr>
          <w:rFonts w:ascii="Times New Roman" w:hAnsi="Times New Roman" w:cs="Times New Roman"/>
          <w:bCs/>
          <w:sz w:val="28"/>
          <w:szCs w:val="28"/>
          <w:lang w:eastAsia="ar-SA"/>
        </w:rPr>
        <w:t>работ</w:t>
      </w:r>
      <w:r w:rsidRPr="009C0CB2">
        <w:rPr>
          <w:rFonts w:ascii="Times New Roman" w:hAnsi="Times New Roman" w:cs="Times New Roman"/>
          <w:bCs/>
          <w:sz w:val="28"/>
          <w:szCs w:val="28"/>
        </w:rPr>
        <w:t xml:space="preserve">, а также визуального осмотра </w:t>
      </w:r>
      <w:r w:rsidRPr="009C0CB2">
        <w:rPr>
          <w:rFonts w:ascii="Times New Roman" w:hAnsi="Times New Roman" w:cs="Times New Roman"/>
          <w:bCs/>
          <w:sz w:val="28"/>
          <w:szCs w:val="28"/>
          <w:lang w:eastAsia="ar-SA"/>
        </w:rPr>
        <w:t>качества</w:t>
      </w:r>
      <w:r w:rsidRPr="009C0CB2">
        <w:rPr>
          <w:rFonts w:ascii="Times New Roman" w:hAnsi="Times New Roman" w:cs="Times New Roman"/>
          <w:bCs/>
          <w:sz w:val="28"/>
          <w:szCs w:val="28"/>
        </w:rPr>
        <w:t xml:space="preserve"> выполнения к</w:t>
      </w:r>
      <w:r w:rsidRPr="009C0CB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апитального ремонта общего имущества в </w:t>
      </w:r>
      <w:r w:rsidRPr="009C0CB2">
        <w:rPr>
          <w:rFonts w:ascii="Times New Roman" w:hAnsi="Times New Roman" w:cs="Times New Roman"/>
          <w:bCs/>
          <w:sz w:val="28"/>
          <w:szCs w:val="28"/>
        </w:rPr>
        <w:t>МКД установлено</w:t>
      </w:r>
      <w:bookmarkStart w:id="3" w:name="_Hlk142645522"/>
      <w:r w:rsidR="0059723A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Pr="009C0CB2">
        <w:rPr>
          <w:rFonts w:ascii="Times New Roman" w:hAnsi="Times New Roman" w:cs="Times New Roman"/>
          <w:bCs/>
          <w:color w:val="000000"/>
          <w:sz w:val="28"/>
          <w:szCs w:val="28"/>
        </w:rPr>
        <w:t>ООО «</w:t>
      </w:r>
      <w:r w:rsidRPr="009C0C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ГАЗСТРОЙКОМПЛЕКТ», </w:t>
      </w:r>
      <w:r w:rsidRPr="009C0CB2">
        <w:rPr>
          <w:rFonts w:ascii="Times New Roman" w:hAnsi="Times New Roman" w:cs="Times New Roman"/>
          <w:bCs/>
          <w:sz w:val="28"/>
          <w:szCs w:val="28"/>
        </w:rPr>
        <w:t xml:space="preserve">ООО </w:t>
      </w:r>
      <w:r w:rsidRPr="009C0CB2">
        <w:rPr>
          <w:rFonts w:ascii="Times New Roman" w:hAnsi="Times New Roman" w:cs="Times New Roman"/>
          <w:bCs/>
          <w:iCs/>
          <w:sz w:val="28"/>
          <w:szCs w:val="28"/>
        </w:rPr>
        <w:t>СКФ «АРГО», ООО «</w:t>
      </w:r>
      <w:proofErr w:type="spellStart"/>
      <w:r w:rsidRPr="009C0CB2">
        <w:rPr>
          <w:rFonts w:ascii="Times New Roman" w:hAnsi="Times New Roman" w:cs="Times New Roman"/>
          <w:bCs/>
          <w:iCs/>
          <w:sz w:val="28"/>
          <w:szCs w:val="28"/>
        </w:rPr>
        <w:t>ЭлементСтрой</w:t>
      </w:r>
      <w:proofErr w:type="spellEnd"/>
      <w:r w:rsidRPr="009C0CB2">
        <w:rPr>
          <w:rFonts w:ascii="Times New Roman" w:hAnsi="Times New Roman" w:cs="Times New Roman"/>
          <w:bCs/>
          <w:iCs/>
          <w:sz w:val="28"/>
          <w:szCs w:val="28"/>
        </w:rPr>
        <w:t xml:space="preserve"> 32» </w:t>
      </w:r>
      <w:bookmarkEnd w:id="3"/>
      <w:r w:rsidRPr="009C0C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0CB2">
        <w:rPr>
          <w:rFonts w:ascii="Times New Roman" w:hAnsi="Times New Roman" w:cs="Times New Roman"/>
          <w:sz w:val="28"/>
          <w:szCs w:val="28"/>
        </w:rPr>
        <w:t xml:space="preserve">предъявлены, а </w:t>
      </w:r>
      <w:r w:rsidRPr="009C0CB2">
        <w:rPr>
          <w:rFonts w:ascii="Times New Roman" w:hAnsi="Times New Roman" w:cs="Times New Roman"/>
          <w:bCs/>
          <w:sz w:val="28"/>
          <w:szCs w:val="28"/>
          <w:lang w:eastAsia="ar-SA"/>
        </w:rPr>
        <w:t>НО «РФКР»</w:t>
      </w:r>
      <w:r w:rsidRPr="009C0CB2">
        <w:rPr>
          <w:rFonts w:ascii="Times New Roman" w:hAnsi="Times New Roman" w:cs="Times New Roman"/>
          <w:bCs/>
          <w:sz w:val="28"/>
          <w:szCs w:val="28"/>
        </w:rPr>
        <w:t xml:space="preserve"> приняты и оплачены невыполненные работы</w:t>
      </w:r>
      <w:r w:rsidRPr="009C0CB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C0CB2">
        <w:rPr>
          <w:rFonts w:ascii="Times New Roman" w:hAnsi="Times New Roman" w:cs="Times New Roman"/>
          <w:bCs/>
          <w:sz w:val="28"/>
          <w:szCs w:val="28"/>
          <w:lang w:eastAsia="ar-SA"/>
        </w:rPr>
        <w:br/>
        <w:t xml:space="preserve">на </w:t>
      </w:r>
      <w:r w:rsidRPr="009C0CB2">
        <w:rPr>
          <w:rFonts w:ascii="Times New Roman" w:hAnsi="Times New Roman" w:cs="Times New Roman"/>
          <w:bCs/>
          <w:sz w:val="28"/>
          <w:szCs w:val="28"/>
        </w:rPr>
        <w:t xml:space="preserve">сумму </w:t>
      </w:r>
      <w:r w:rsidRPr="009C0CB2">
        <w:rPr>
          <w:rFonts w:ascii="Times New Roman" w:hAnsi="Times New Roman" w:cs="Times New Roman"/>
          <w:bCs/>
          <w:sz w:val="28"/>
          <w:szCs w:val="28"/>
          <w:lang w:eastAsia="ar-SA"/>
        </w:rPr>
        <w:t>541,4</w:t>
      </w:r>
      <w:r w:rsidRPr="009C0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рублей; работы, не предусмотренные локальным сметным расчетом, на общую сумму </w:t>
      </w:r>
      <w:r w:rsidRPr="009C0CB2">
        <w:rPr>
          <w:rFonts w:ascii="Times New Roman" w:hAnsi="Times New Roman" w:cs="Times New Roman"/>
          <w:kern w:val="36"/>
          <w:sz w:val="28"/>
          <w:szCs w:val="28"/>
        </w:rPr>
        <w:t xml:space="preserve">85,94 тыс. рублей; работы, не отвечающие </w:t>
      </w:r>
      <w:r w:rsidRPr="009C0CB2">
        <w:rPr>
          <w:rFonts w:ascii="Times New Roman" w:hAnsi="Times New Roman" w:cs="Times New Roman"/>
          <w:kern w:val="36"/>
          <w:sz w:val="28"/>
          <w:szCs w:val="28"/>
        </w:rPr>
        <w:lastRenderedPageBreak/>
        <w:t xml:space="preserve">требованиям строительных норм и стандартов, на общую сумму </w:t>
      </w:r>
      <w:r w:rsidRPr="009C0CB2">
        <w:rPr>
          <w:rFonts w:ascii="Times New Roman" w:hAnsi="Times New Roman" w:cs="Times New Roman"/>
          <w:kern w:val="36"/>
          <w:sz w:val="28"/>
          <w:szCs w:val="28"/>
        </w:rPr>
        <w:br/>
        <w:t>155,04 тыс. рублей.</w:t>
      </w:r>
    </w:p>
    <w:sectPr w:rsidR="001644BA" w:rsidRPr="009C0CB2" w:rsidSect="009D41AF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C88E" w14:textId="77777777" w:rsidR="009D41AF" w:rsidRDefault="009D41AF" w:rsidP="00902ED6">
      <w:r>
        <w:separator/>
      </w:r>
    </w:p>
  </w:endnote>
  <w:endnote w:type="continuationSeparator" w:id="0">
    <w:p w14:paraId="425A40F6" w14:textId="77777777" w:rsidR="009D41AF" w:rsidRDefault="009D41AF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4411" w14:textId="77777777" w:rsidR="009D41AF" w:rsidRDefault="009D41AF" w:rsidP="00902ED6">
      <w:r>
        <w:separator/>
      </w:r>
    </w:p>
  </w:footnote>
  <w:footnote w:type="continuationSeparator" w:id="0">
    <w:p w14:paraId="5BD7BF02" w14:textId="77777777" w:rsidR="009D41AF" w:rsidRDefault="009D41AF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0510092"/>
      <w:docPartObj>
        <w:docPartGallery w:val="Page Numbers (Top of Page)"/>
        <w:docPartUnique/>
      </w:docPartObj>
    </w:sdtPr>
    <w:sdtContent>
      <w:p w14:paraId="43FCB8E3" w14:textId="4B73236D" w:rsidR="00C844BA" w:rsidRDefault="00C844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DD4275" w14:textId="77777777" w:rsidR="00C844BA" w:rsidRDefault="00C844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2B48"/>
    <w:multiLevelType w:val="hybridMultilevel"/>
    <w:tmpl w:val="986CF0C4"/>
    <w:lvl w:ilvl="0" w:tplc="0F04766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3B1885"/>
    <w:multiLevelType w:val="hybridMultilevel"/>
    <w:tmpl w:val="FE28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E28E2"/>
    <w:multiLevelType w:val="hybridMultilevel"/>
    <w:tmpl w:val="968028FA"/>
    <w:lvl w:ilvl="0" w:tplc="68283B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54965">
    <w:abstractNumId w:val="0"/>
  </w:num>
  <w:num w:numId="2" w16cid:durableId="2141534299">
    <w:abstractNumId w:val="1"/>
  </w:num>
  <w:num w:numId="3" w16cid:durableId="954480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04C94"/>
    <w:rsid w:val="00012574"/>
    <w:rsid w:val="00022572"/>
    <w:rsid w:val="00040B6E"/>
    <w:rsid w:val="0005308F"/>
    <w:rsid w:val="000720BD"/>
    <w:rsid w:val="000844FB"/>
    <w:rsid w:val="000A0DE4"/>
    <w:rsid w:val="000B026F"/>
    <w:rsid w:val="000C3026"/>
    <w:rsid w:val="000D6870"/>
    <w:rsid w:val="001052AC"/>
    <w:rsid w:val="00110ACE"/>
    <w:rsid w:val="00120B02"/>
    <w:rsid w:val="001268A4"/>
    <w:rsid w:val="00131E64"/>
    <w:rsid w:val="00156AF3"/>
    <w:rsid w:val="001644BA"/>
    <w:rsid w:val="001847BF"/>
    <w:rsid w:val="00185DA7"/>
    <w:rsid w:val="00186EB1"/>
    <w:rsid w:val="001A2D48"/>
    <w:rsid w:val="001B4694"/>
    <w:rsid w:val="001E4960"/>
    <w:rsid w:val="001F3F1D"/>
    <w:rsid w:val="00201E9B"/>
    <w:rsid w:val="0020721B"/>
    <w:rsid w:val="00211686"/>
    <w:rsid w:val="00211C99"/>
    <w:rsid w:val="0023001F"/>
    <w:rsid w:val="00233838"/>
    <w:rsid w:val="00241568"/>
    <w:rsid w:val="00250677"/>
    <w:rsid w:val="00253421"/>
    <w:rsid w:val="00264ED4"/>
    <w:rsid w:val="002810F1"/>
    <w:rsid w:val="002972BD"/>
    <w:rsid w:val="00297CC7"/>
    <w:rsid w:val="002A07A9"/>
    <w:rsid w:val="002B3505"/>
    <w:rsid w:val="002C2303"/>
    <w:rsid w:val="002E25F9"/>
    <w:rsid w:val="002E4661"/>
    <w:rsid w:val="002E4D77"/>
    <w:rsid w:val="00305C08"/>
    <w:rsid w:val="00313D42"/>
    <w:rsid w:val="00314DEB"/>
    <w:rsid w:val="00320B45"/>
    <w:rsid w:val="00321E80"/>
    <w:rsid w:val="00325E6B"/>
    <w:rsid w:val="0034192E"/>
    <w:rsid w:val="003509E0"/>
    <w:rsid w:val="00367BC7"/>
    <w:rsid w:val="00381A77"/>
    <w:rsid w:val="00394AAE"/>
    <w:rsid w:val="00396368"/>
    <w:rsid w:val="00397AF7"/>
    <w:rsid w:val="003B2383"/>
    <w:rsid w:val="003C1F92"/>
    <w:rsid w:val="003D4809"/>
    <w:rsid w:val="003D6833"/>
    <w:rsid w:val="003F13E6"/>
    <w:rsid w:val="004033E4"/>
    <w:rsid w:val="00412BEA"/>
    <w:rsid w:val="00435160"/>
    <w:rsid w:val="00442CC0"/>
    <w:rsid w:val="00452CBC"/>
    <w:rsid w:val="004616B7"/>
    <w:rsid w:val="004649FA"/>
    <w:rsid w:val="00472C32"/>
    <w:rsid w:val="00477C14"/>
    <w:rsid w:val="0048181B"/>
    <w:rsid w:val="004B255C"/>
    <w:rsid w:val="004C44EB"/>
    <w:rsid w:val="004C4BD4"/>
    <w:rsid w:val="004E21D4"/>
    <w:rsid w:val="004F1A08"/>
    <w:rsid w:val="004F242F"/>
    <w:rsid w:val="00514696"/>
    <w:rsid w:val="0052645C"/>
    <w:rsid w:val="00555EA9"/>
    <w:rsid w:val="00556B71"/>
    <w:rsid w:val="00590315"/>
    <w:rsid w:val="00593B2A"/>
    <w:rsid w:val="0059723A"/>
    <w:rsid w:val="005B5A1F"/>
    <w:rsid w:val="005C359C"/>
    <w:rsid w:val="005D4819"/>
    <w:rsid w:val="005E425F"/>
    <w:rsid w:val="006061B6"/>
    <w:rsid w:val="00620A9F"/>
    <w:rsid w:val="00642820"/>
    <w:rsid w:val="00643B65"/>
    <w:rsid w:val="0064541F"/>
    <w:rsid w:val="00667C97"/>
    <w:rsid w:val="00677EA2"/>
    <w:rsid w:val="00687211"/>
    <w:rsid w:val="006A296A"/>
    <w:rsid w:val="006B6CDC"/>
    <w:rsid w:val="006C4FFD"/>
    <w:rsid w:val="006E1BC9"/>
    <w:rsid w:val="006E3EF0"/>
    <w:rsid w:val="006F7D3D"/>
    <w:rsid w:val="00704A41"/>
    <w:rsid w:val="00707FBE"/>
    <w:rsid w:val="00716E36"/>
    <w:rsid w:val="0072291B"/>
    <w:rsid w:val="00732807"/>
    <w:rsid w:val="00756C97"/>
    <w:rsid w:val="007619EA"/>
    <w:rsid w:val="00763C59"/>
    <w:rsid w:val="00765F2B"/>
    <w:rsid w:val="007731FA"/>
    <w:rsid w:val="0079639D"/>
    <w:rsid w:val="007C010F"/>
    <w:rsid w:val="007C2318"/>
    <w:rsid w:val="007D5EF2"/>
    <w:rsid w:val="007E67FE"/>
    <w:rsid w:val="007F0974"/>
    <w:rsid w:val="00805B4B"/>
    <w:rsid w:val="0082780D"/>
    <w:rsid w:val="00832E35"/>
    <w:rsid w:val="0085431F"/>
    <w:rsid w:val="008754AA"/>
    <w:rsid w:val="00883848"/>
    <w:rsid w:val="00884C2A"/>
    <w:rsid w:val="008856E7"/>
    <w:rsid w:val="0089328A"/>
    <w:rsid w:val="00893F0C"/>
    <w:rsid w:val="008963FB"/>
    <w:rsid w:val="008A3970"/>
    <w:rsid w:val="008A6CF5"/>
    <w:rsid w:val="008C2D31"/>
    <w:rsid w:val="008C440E"/>
    <w:rsid w:val="008E2857"/>
    <w:rsid w:val="008E2CB3"/>
    <w:rsid w:val="008E71D1"/>
    <w:rsid w:val="00902ED6"/>
    <w:rsid w:val="0093061A"/>
    <w:rsid w:val="0094522C"/>
    <w:rsid w:val="00956B05"/>
    <w:rsid w:val="00966D23"/>
    <w:rsid w:val="009951F0"/>
    <w:rsid w:val="009A59AB"/>
    <w:rsid w:val="009A6AF1"/>
    <w:rsid w:val="009D0B5B"/>
    <w:rsid w:val="009D41AF"/>
    <w:rsid w:val="009F65F8"/>
    <w:rsid w:val="00A10F8C"/>
    <w:rsid w:val="00A12CDE"/>
    <w:rsid w:val="00A43C06"/>
    <w:rsid w:val="00A47575"/>
    <w:rsid w:val="00A62600"/>
    <w:rsid w:val="00A72882"/>
    <w:rsid w:val="00A8294D"/>
    <w:rsid w:val="00A85D19"/>
    <w:rsid w:val="00A95BF8"/>
    <w:rsid w:val="00AB0151"/>
    <w:rsid w:val="00AD2FCC"/>
    <w:rsid w:val="00B72AE0"/>
    <w:rsid w:val="00B8534C"/>
    <w:rsid w:val="00B95078"/>
    <w:rsid w:val="00BB5FF0"/>
    <w:rsid w:val="00BE0C2F"/>
    <w:rsid w:val="00BE6331"/>
    <w:rsid w:val="00C00EAB"/>
    <w:rsid w:val="00C26E49"/>
    <w:rsid w:val="00C4687C"/>
    <w:rsid w:val="00C66215"/>
    <w:rsid w:val="00C66AF4"/>
    <w:rsid w:val="00C739C7"/>
    <w:rsid w:val="00C77D65"/>
    <w:rsid w:val="00C844BA"/>
    <w:rsid w:val="00CB44FC"/>
    <w:rsid w:val="00CC0128"/>
    <w:rsid w:val="00CF3F9A"/>
    <w:rsid w:val="00D053FB"/>
    <w:rsid w:val="00D12D06"/>
    <w:rsid w:val="00D32A8A"/>
    <w:rsid w:val="00D56EB0"/>
    <w:rsid w:val="00D649CE"/>
    <w:rsid w:val="00D6514D"/>
    <w:rsid w:val="00D82CBB"/>
    <w:rsid w:val="00D923B6"/>
    <w:rsid w:val="00D97D3E"/>
    <w:rsid w:val="00DA2DD5"/>
    <w:rsid w:val="00DA3826"/>
    <w:rsid w:val="00DA5BBC"/>
    <w:rsid w:val="00DB6E86"/>
    <w:rsid w:val="00DC2A25"/>
    <w:rsid w:val="00DE08D7"/>
    <w:rsid w:val="00E04A83"/>
    <w:rsid w:val="00E3285D"/>
    <w:rsid w:val="00E33DFF"/>
    <w:rsid w:val="00E42717"/>
    <w:rsid w:val="00E5331D"/>
    <w:rsid w:val="00E62156"/>
    <w:rsid w:val="00E73C02"/>
    <w:rsid w:val="00E85BF7"/>
    <w:rsid w:val="00E91623"/>
    <w:rsid w:val="00E91711"/>
    <w:rsid w:val="00EA32D2"/>
    <w:rsid w:val="00EA6C05"/>
    <w:rsid w:val="00EB04CA"/>
    <w:rsid w:val="00EC67B2"/>
    <w:rsid w:val="00F0276E"/>
    <w:rsid w:val="00F402F7"/>
    <w:rsid w:val="00F53706"/>
    <w:rsid w:val="00FB636F"/>
    <w:rsid w:val="00FD2D3F"/>
    <w:rsid w:val="00FD635C"/>
    <w:rsid w:val="00FE36CD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DC98E"/>
  <w15:docId w15:val="{14FF7704-4F24-4E0B-9BAA-3FB50DFA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D64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next w:val="a"/>
    <w:uiPriority w:val="1"/>
    <w:qFormat/>
    <w:rsid w:val="00CC0128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d">
    <w:name w:val="No Spacing"/>
    <w:uiPriority w:val="1"/>
    <w:qFormat/>
    <w:rsid w:val="00185DA7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305C08"/>
    <w:rPr>
      <w:color w:val="605E5C"/>
      <w:shd w:val="clear" w:color="auto" w:fill="E1DFDD"/>
    </w:rPr>
  </w:style>
  <w:style w:type="character" w:customStyle="1" w:styleId="ac">
    <w:name w:val="Абзац списка Знак"/>
    <w:basedOn w:val="a0"/>
    <w:link w:val="ab"/>
    <w:uiPriority w:val="34"/>
    <w:locked/>
    <w:rsid w:val="001644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644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af">
    <w:name w:val="footnote text"/>
    <w:aliases w:val="Footnote Text Char,Footnote Text Char1,Footnote Text Char2,Footnote Text Char11,Footnote Text Char3,Footnote Text Char4,Footnote Text Char5,Footnote Text Char6,Footnote Text Char12,Footnote Text Char21,Footnote Text Char31,Footnote New"/>
    <w:basedOn w:val="a"/>
    <w:link w:val="af0"/>
    <w:unhideWhenUsed/>
    <w:rsid w:val="001644BA"/>
  </w:style>
  <w:style w:type="character" w:customStyle="1" w:styleId="af0">
    <w:name w:val="Текст сноски Знак"/>
    <w:aliases w:val="Footnote Text Char Знак,Footnote Text Char1 Знак,Footnote Text Char2 Знак,Footnote Text Char11 Знак,Footnote Text Char3 Знак,Footnote Text Char4 Знак,Footnote Text Char5 Знак,Footnote Text Char6 Знак,Footnote Text Char12 Знак"/>
    <w:basedOn w:val="a0"/>
    <w:link w:val="af"/>
    <w:rsid w:val="001644BA"/>
    <w:rPr>
      <w:rFonts w:ascii="Times New Roman" w:eastAsia="Times New Roman" w:hAnsi="Times New Roman"/>
    </w:rPr>
  </w:style>
  <w:style w:type="character" w:styleId="af1">
    <w:name w:val="footnote reference"/>
    <w:basedOn w:val="a0"/>
    <w:unhideWhenUsed/>
    <w:rsid w:val="001644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031DC5C743E1E68722DE20963AC264171FCEE5EC7A6FBEA4B57D91B27FD2CC454099F98F207D65F78594D1421595D5A6B91D1CE3FE1033E70BFD3S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0193-DEFD-45D9-9F58-EDCD5A48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5881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user</cp:lastModifiedBy>
  <cp:revision>2</cp:revision>
  <cp:lastPrinted>2023-11-03T07:43:00Z</cp:lastPrinted>
  <dcterms:created xsi:type="dcterms:W3CDTF">2024-04-19T14:14:00Z</dcterms:created>
  <dcterms:modified xsi:type="dcterms:W3CDTF">2024-04-19T14:14:00Z</dcterms:modified>
</cp:coreProperties>
</file>