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8A191" w14:textId="7AA8B125" w:rsidR="00257BDD" w:rsidRPr="00426E9F" w:rsidRDefault="008C1BDC" w:rsidP="00426E9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E9F">
        <w:rPr>
          <w:rFonts w:ascii="Times New Roman" w:hAnsi="Times New Roman" w:cs="Times New Roman"/>
          <w:sz w:val="28"/>
          <w:szCs w:val="28"/>
        </w:rPr>
        <w:t>Информация о принятых мерах по итогам контрольного мероприятия</w:t>
      </w:r>
    </w:p>
    <w:p w14:paraId="39034E5D" w14:textId="1B1C92D3" w:rsidR="00257BDD" w:rsidRPr="00426E9F" w:rsidRDefault="00257BDD" w:rsidP="00426E9F">
      <w:pPr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6E9F">
        <w:rPr>
          <w:rFonts w:ascii="Times New Roman" w:hAnsi="Times New Roman" w:cs="Times New Roman"/>
          <w:sz w:val="28"/>
          <w:szCs w:val="28"/>
        </w:rPr>
        <w:t xml:space="preserve">«Проверка целевого и эффективного использования бюджетных средств, выделенных на реализацию проекта «Народный бюджет» на территории </w:t>
      </w:r>
      <w:r w:rsidR="00426E9F">
        <w:rPr>
          <w:rFonts w:ascii="Times New Roman" w:hAnsi="Times New Roman" w:cs="Times New Roman"/>
          <w:sz w:val="28"/>
          <w:szCs w:val="28"/>
        </w:rPr>
        <w:br/>
      </w:r>
      <w:r w:rsidRPr="00426E9F">
        <w:rPr>
          <w:rFonts w:ascii="Times New Roman" w:hAnsi="Times New Roman" w:cs="Times New Roman"/>
          <w:sz w:val="28"/>
          <w:szCs w:val="28"/>
        </w:rPr>
        <w:t>г. Ливны»</w:t>
      </w:r>
    </w:p>
    <w:p w14:paraId="1E483211" w14:textId="4EE22A7D" w:rsidR="00D632A0" w:rsidRPr="00AB485C" w:rsidRDefault="00D632A0" w:rsidP="00AB485C">
      <w:pPr>
        <w:spacing w:after="0" w:line="240" w:lineRule="auto"/>
        <w:jc w:val="center"/>
        <w:rPr>
          <w:rFonts w:ascii="Times New Roman" w:hAnsi="Times New Roman" w:cs="Times New Roman"/>
          <w:color w:val="000000"/>
          <w:kern w:val="36"/>
          <w:sz w:val="28"/>
          <w:szCs w:val="28"/>
        </w:rPr>
      </w:pPr>
    </w:p>
    <w:p w14:paraId="0F48EB6A" w14:textId="7CBD888E" w:rsidR="00492139" w:rsidRPr="00426E9F" w:rsidRDefault="00492139" w:rsidP="00426E9F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6E9F">
        <w:rPr>
          <w:rFonts w:ascii="Times New Roman" w:hAnsi="Times New Roman" w:cs="Times New Roman"/>
          <w:sz w:val="28"/>
          <w:szCs w:val="28"/>
        </w:rPr>
        <w:t xml:space="preserve">В связи с нарушениями, выявленными при проведении </w:t>
      </w:r>
      <w:r w:rsidR="00D632A0" w:rsidRPr="00426E9F">
        <w:rPr>
          <w:rFonts w:ascii="Times New Roman" w:hAnsi="Times New Roman" w:cs="Times New Roman"/>
          <w:sz w:val="28"/>
          <w:szCs w:val="28"/>
        </w:rPr>
        <w:t>контрольного мероприятия «</w:t>
      </w:r>
      <w:r w:rsidR="00257BDD" w:rsidRPr="00426E9F">
        <w:rPr>
          <w:rFonts w:ascii="Times New Roman" w:hAnsi="Times New Roman" w:cs="Times New Roman"/>
          <w:sz w:val="28"/>
          <w:szCs w:val="28"/>
        </w:rPr>
        <w:t>«Проверка целевого и эффективного использования бюджетных средств, выделенных на реализацию проекта «Народный бюджет» на территории г. Ливны»</w:t>
      </w:r>
      <w:r w:rsidR="00D632A0" w:rsidRPr="00426E9F">
        <w:rPr>
          <w:rFonts w:ascii="Times New Roman" w:hAnsi="Times New Roman" w:cs="Times New Roman"/>
          <w:sz w:val="28"/>
          <w:szCs w:val="28"/>
        </w:rPr>
        <w:t>, предусмотренного подпунктом 1.1.</w:t>
      </w:r>
      <w:r w:rsidR="00257BDD" w:rsidRPr="00426E9F">
        <w:rPr>
          <w:rFonts w:ascii="Times New Roman" w:hAnsi="Times New Roman" w:cs="Times New Roman"/>
          <w:sz w:val="28"/>
          <w:szCs w:val="28"/>
        </w:rPr>
        <w:t>12</w:t>
      </w:r>
      <w:r w:rsidR="00D632A0" w:rsidRPr="00426E9F">
        <w:rPr>
          <w:rFonts w:ascii="Times New Roman" w:hAnsi="Times New Roman" w:cs="Times New Roman"/>
          <w:sz w:val="28"/>
          <w:szCs w:val="28"/>
        </w:rPr>
        <w:t>. Плана деятельности Контрольно-счетной палаты Орловской области на 2023 год, утвержденного приказом Контрольно-счетной палаты Орловской области от 16 декабря 2022 года № 20-осн</w:t>
      </w:r>
      <w:r w:rsidRPr="00426E9F">
        <w:rPr>
          <w:rFonts w:ascii="Times New Roman" w:hAnsi="Times New Roman" w:cs="Times New Roman"/>
          <w:bCs/>
          <w:sz w:val="28"/>
          <w:szCs w:val="28"/>
        </w:rPr>
        <w:t>в</w:t>
      </w:r>
      <w:r w:rsidR="00D632A0" w:rsidRPr="00426E9F">
        <w:rPr>
          <w:rFonts w:ascii="Times New Roman" w:hAnsi="Times New Roman" w:cs="Times New Roman"/>
          <w:bCs/>
          <w:sz w:val="28"/>
          <w:szCs w:val="28"/>
        </w:rPr>
        <w:t xml:space="preserve">, в адрес </w:t>
      </w:r>
      <w:r w:rsidR="00257BDD" w:rsidRPr="00426E9F">
        <w:rPr>
          <w:rFonts w:ascii="Times New Roman" w:hAnsi="Times New Roman" w:cs="Times New Roman"/>
          <w:sz w:val="28"/>
          <w:szCs w:val="28"/>
        </w:rPr>
        <w:t xml:space="preserve">администрации города Ливны, </w:t>
      </w:r>
      <w:r w:rsidR="00426E9F" w:rsidRPr="00426E9F">
        <w:rPr>
          <w:rFonts w:ascii="Times New Roman" w:hAnsi="Times New Roman" w:cs="Times New Roman"/>
          <w:sz w:val="28"/>
          <w:szCs w:val="28"/>
        </w:rPr>
        <w:t>муниципального автономного учреждения города Ливны «Физкультурно-оздоровительный комплекс»</w:t>
      </w:r>
      <w:r w:rsidR="00426E9F" w:rsidRPr="00426E9F">
        <w:rPr>
          <w:rFonts w:ascii="Times New Roman" w:hAnsi="Times New Roman" w:cs="Times New Roman"/>
          <w:sz w:val="28"/>
          <w:szCs w:val="28"/>
        </w:rPr>
        <w:t xml:space="preserve"> </w:t>
      </w:r>
      <w:r w:rsidR="00E936E1" w:rsidRPr="00426E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6E9F">
        <w:rPr>
          <w:rFonts w:ascii="Times New Roman" w:hAnsi="Times New Roman" w:cs="Times New Roman"/>
          <w:bCs/>
          <w:sz w:val="28"/>
          <w:szCs w:val="28"/>
        </w:rPr>
        <w:t xml:space="preserve">внесены Представления </w:t>
      </w:r>
      <w:r w:rsidRPr="00426E9F">
        <w:rPr>
          <w:rFonts w:ascii="Times New Roman" w:hAnsi="Times New Roman" w:cs="Times New Roman"/>
          <w:kern w:val="0"/>
          <w:sz w:val="28"/>
          <w:szCs w:val="28"/>
        </w:rPr>
        <w:t xml:space="preserve">для принятия мер </w:t>
      </w:r>
      <w:r w:rsidR="00426E9F" w:rsidRPr="00426E9F">
        <w:rPr>
          <w:rFonts w:ascii="Times New Roman" w:hAnsi="Times New Roman" w:cs="Times New Roman"/>
          <w:kern w:val="0"/>
          <w:sz w:val="28"/>
          <w:szCs w:val="28"/>
        </w:rPr>
        <w:br/>
      </w:r>
      <w:r w:rsidRPr="00426E9F">
        <w:rPr>
          <w:rFonts w:ascii="Times New Roman" w:hAnsi="Times New Roman" w:cs="Times New Roman"/>
          <w:kern w:val="0"/>
          <w:sz w:val="28"/>
          <w:szCs w:val="28"/>
        </w:rPr>
        <w:t>по устранению выявленных нарушений и недостатков</w:t>
      </w:r>
      <w:r w:rsidR="00E936E1" w:rsidRPr="00426E9F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7800C1F3" w14:textId="29AEA461" w:rsidR="00426E9F" w:rsidRPr="00426E9F" w:rsidRDefault="00492139" w:rsidP="00426E9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E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 </w:t>
      </w:r>
      <w:r w:rsidRPr="00426E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результатам исполнения Представления </w:t>
      </w:r>
      <w:r w:rsidR="00426E9F" w:rsidRPr="00426E9F">
        <w:rPr>
          <w:rFonts w:ascii="Times New Roman" w:hAnsi="Times New Roman" w:cs="Times New Roman"/>
          <w:iCs/>
          <w:sz w:val="28"/>
          <w:szCs w:val="28"/>
        </w:rPr>
        <w:t xml:space="preserve">администрацией города Ливны опубликованы итоги </w:t>
      </w:r>
      <w:r w:rsidR="00426E9F" w:rsidRPr="00426E9F">
        <w:rPr>
          <w:rFonts w:ascii="Times New Roman" w:hAnsi="Times New Roman" w:cs="Times New Roman"/>
          <w:sz w:val="28"/>
          <w:szCs w:val="28"/>
        </w:rPr>
        <w:t>реализации инициативного проекта «Народный бюджет» за 2021-2022 годы на официальном сайте муниципального образования в информационно-телекоммуникационной сети «Интернет»</w:t>
      </w:r>
      <w:r w:rsidR="00426E9F" w:rsidRPr="00426E9F">
        <w:rPr>
          <w:rFonts w:ascii="Times New Roman" w:hAnsi="Times New Roman" w:cs="Times New Roman"/>
          <w:sz w:val="28"/>
          <w:szCs w:val="28"/>
        </w:rPr>
        <w:t>, о</w:t>
      </w:r>
      <w:r w:rsidR="00426E9F" w:rsidRPr="00426E9F">
        <w:rPr>
          <w:rFonts w:ascii="Times New Roman" w:hAnsi="Times New Roman" w:cs="Times New Roman"/>
          <w:kern w:val="0"/>
          <w:sz w:val="28"/>
          <w:szCs w:val="28"/>
        </w:rPr>
        <w:t>тбор инициативных проектов для включения в муниципальные программы</w:t>
      </w:r>
      <w:r w:rsidR="00426E9F" w:rsidRPr="00426E9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426E9F" w:rsidRPr="00426E9F">
        <w:rPr>
          <w:rFonts w:ascii="Times New Roman" w:hAnsi="Times New Roman" w:cs="Times New Roman"/>
          <w:kern w:val="0"/>
          <w:sz w:val="28"/>
          <w:szCs w:val="28"/>
        </w:rPr>
        <w:t xml:space="preserve">города Ливны в рамках проекта «Народный бюджет» производится </w:t>
      </w:r>
      <w:r w:rsidR="00426E9F" w:rsidRPr="00426E9F">
        <w:rPr>
          <w:rFonts w:ascii="Times New Roman" w:hAnsi="Times New Roman" w:cs="Times New Roman"/>
          <w:kern w:val="0"/>
          <w:sz w:val="28"/>
          <w:szCs w:val="28"/>
        </w:rPr>
        <w:t xml:space="preserve">в </w:t>
      </w:r>
      <w:r w:rsidR="00426E9F" w:rsidRPr="00426E9F">
        <w:rPr>
          <w:rFonts w:ascii="Times New Roman" w:hAnsi="Times New Roman" w:cs="Times New Roman"/>
          <w:kern w:val="0"/>
          <w:sz w:val="28"/>
          <w:szCs w:val="28"/>
        </w:rPr>
        <w:t>соответствии с Порядком, утвержденным постановлением администрации города</w:t>
      </w:r>
      <w:r w:rsidR="00426E9F" w:rsidRPr="00426E9F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426E9F" w:rsidRPr="00426E9F">
        <w:rPr>
          <w:rFonts w:ascii="Times New Roman" w:hAnsi="Times New Roman" w:cs="Times New Roman"/>
          <w:kern w:val="0"/>
          <w:sz w:val="28"/>
          <w:szCs w:val="28"/>
        </w:rPr>
        <w:t>Ливны от 26.10.2017 г. № 127.</w:t>
      </w:r>
    </w:p>
    <w:p w14:paraId="73470BF2" w14:textId="6DDD1252" w:rsidR="00AB485C" w:rsidRPr="00426E9F" w:rsidRDefault="00AB485C" w:rsidP="00AB485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426E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По результатам исполнения Представления</w:t>
      </w:r>
      <w:r w:rsidRPr="00426E9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="00426E9F" w:rsidRPr="00426E9F">
        <w:rPr>
          <w:rFonts w:ascii="Times New Roman" w:hAnsi="Times New Roman" w:cs="Times New Roman"/>
          <w:bCs/>
          <w:sz w:val="28"/>
          <w:szCs w:val="28"/>
        </w:rPr>
        <w:t>п</w:t>
      </w:r>
      <w:r w:rsidR="00426E9F" w:rsidRPr="00426E9F">
        <w:rPr>
          <w:rFonts w:ascii="Times New Roman" w:hAnsi="Times New Roman" w:cs="Times New Roman"/>
          <w:bCs/>
          <w:sz w:val="28"/>
          <w:szCs w:val="28"/>
        </w:rPr>
        <w:t>рове</w:t>
      </w:r>
      <w:r w:rsidR="00426E9F" w:rsidRPr="00426E9F">
        <w:rPr>
          <w:rFonts w:ascii="Times New Roman" w:hAnsi="Times New Roman" w:cs="Times New Roman"/>
          <w:bCs/>
          <w:sz w:val="28"/>
          <w:szCs w:val="28"/>
        </w:rPr>
        <w:t>дена</w:t>
      </w:r>
      <w:r w:rsidR="00426E9F" w:rsidRPr="00426E9F">
        <w:rPr>
          <w:rFonts w:ascii="Times New Roman" w:hAnsi="Times New Roman" w:cs="Times New Roman"/>
          <w:bCs/>
          <w:sz w:val="28"/>
          <w:szCs w:val="28"/>
        </w:rPr>
        <w:t xml:space="preserve"> претензионн</w:t>
      </w:r>
      <w:r w:rsidR="00426E9F" w:rsidRPr="00426E9F">
        <w:rPr>
          <w:rFonts w:ascii="Times New Roman" w:hAnsi="Times New Roman" w:cs="Times New Roman"/>
          <w:bCs/>
          <w:sz w:val="28"/>
          <w:szCs w:val="28"/>
        </w:rPr>
        <w:t>ая</w:t>
      </w:r>
      <w:r w:rsidR="00426E9F" w:rsidRPr="00426E9F">
        <w:rPr>
          <w:rFonts w:ascii="Times New Roman" w:hAnsi="Times New Roman" w:cs="Times New Roman"/>
          <w:bCs/>
          <w:sz w:val="28"/>
          <w:szCs w:val="28"/>
        </w:rPr>
        <w:t xml:space="preserve"> работ</w:t>
      </w:r>
      <w:r w:rsidR="00426E9F" w:rsidRPr="00426E9F">
        <w:rPr>
          <w:rFonts w:ascii="Times New Roman" w:hAnsi="Times New Roman" w:cs="Times New Roman"/>
          <w:bCs/>
          <w:sz w:val="28"/>
          <w:szCs w:val="28"/>
        </w:rPr>
        <w:t>а</w:t>
      </w:r>
      <w:r w:rsidR="00426E9F" w:rsidRPr="00426E9F">
        <w:rPr>
          <w:rFonts w:ascii="Times New Roman" w:hAnsi="Times New Roman" w:cs="Times New Roman"/>
          <w:bCs/>
          <w:sz w:val="28"/>
          <w:szCs w:val="28"/>
        </w:rPr>
        <w:t xml:space="preserve"> в связи с ненадлежащим исполнением </w:t>
      </w:r>
      <w:r w:rsidR="00426E9F" w:rsidRPr="00426E9F">
        <w:rPr>
          <w:rFonts w:ascii="Times New Roman" w:hAnsi="Times New Roman" w:cs="Times New Roman"/>
          <w:bCs/>
          <w:sz w:val="28"/>
          <w:szCs w:val="28"/>
          <w:lang w:eastAsia="ar-SA"/>
        </w:rPr>
        <w:t>ООО «Промбетон»</w:t>
      </w:r>
      <w:r w:rsidR="00426E9F" w:rsidRPr="00426E9F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="00426E9F" w:rsidRPr="00426E9F">
        <w:rPr>
          <w:rFonts w:ascii="Times New Roman" w:hAnsi="Times New Roman" w:cs="Times New Roman"/>
          <w:bCs/>
          <w:sz w:val="28"/>
          <w:szCs w:val="28"/>
          <w:lang w:eastAsia="ar-SA"/>
        </w:rPr>
        <w:br/>
      </w:r>
      <w:r w:rsidR="00426E9F" w:rsidRPr="00426E9F">
        <w:rPr>
          <w:rFonts w:ascii="Times New Roman" w:hAnsi="Times New Roman" w:cs="Times New Roman"/>
          <w:sz w:val="28"/>
          <w:szCs w:val="28"/>
        </w:rPr>
        <w:t>ООО «Д</w:t>
      </w:r>
      <w:r w:rsidR="00426E9F" w:rsidRPr="00426E9F">
        <w:rPr>
          <w:rFonts w:ascii="Times New Roman" w:hAnsi="Times New Roman" w:cs="Times New Roman"/>
          <w:sz w:val="28"/>
          <w:szCs w:val="28"/>
        </w:rPr>
        <w:t>олина</w:t>
      </w:r>
      <w:r w:rsidR="00426E9F" w:rsidRPr="00426E9F">
        <w:rPr>
          <w:rFonts w:ascii="Times New Roman" w:hAnsi="Times New Roman" w:cs="Times New Roman"/>
          <w:sz w:val="28"/>
          <w:szCs w:val="28"/>
        </w:rPr>
        <w:t>»</w:t>
      </w:r>
      <w:r w:rsidR="00426E9F" w:rsidRPr="00426E9F">
        <w:rPr>
          <w:rFonts w:ascii="Times New Roman" w:hAnsi="Times New Roman" w:cs="Times New Roman"/>
          <w:sz w:val="28"/>
          <w:szCs w:val="28"/>
        </w:rPr>
        <w:t xml:space="preserve"> обязательств </w:t>
      </w:r>
      <w:r w:rsidR="00426E9F" w:rsidRPr="00426E9F">
        <w:rPr>
          <w:rFonts w:ascii="Times New Roman" w:hAnsi="Times New Roman" w:cs="Times New Roman"/>
          <w:color w:val="000000"/>
          <w:sz w:val="28"/>
          <w:szCs w:val="28"/>
        </w:rPr>
        <w:t xml:space="preserve">по договорам на проведение капитального, текущего </w:t>
      </w:r>
      <w:r w:rsidR="00426E9F" w:rsidRPr="00426E9F">
        <w:rPr>
          <w:rFonts w:ascii="Times New Roman" w:hAnsi="Times New Roman" w:cs="Times New Roman"/>
          <w:kern w:val="3"/>
          <w:sz w:val="28"/>
          <w:szCs w:val="28"/>
        </w:rPr>
        <w:t>р</w:t>
      </w:r>
      <w:r w:rsidR="00426E9F" w:rsidRPr="00426E9F">
        <w:rPr>
          <w:rFonts w:ascii="Times New Roman" w:hAnsi="Times New Roman" w:cs="Times New Roman"/>
          <w:sz w:val="28"/>
          <w:szCs w:val="28"/>
        </w:rPr>
        <w:t>емонт</w:t>
      </w:r>
      <w:r w:rsidR="00426E9F" w:rsidRPr="00426E9F">
        <w:rPr>
          <w:rFonts w:ascii="Times New Roman" w:hAnsi="Times New Roman" w:cs="Times New Roman"/>
          <w:sz w:val="28"/>
          <w:szCs w:val="28"/>
        </w:rPr>
        <w:t>а</w:t>
      </w:r>
      <w:r w:rsidR="00426E9F" w:rsidRPr="00426E9F">
        <w:rPr>
          <w:rFonts w:ascii="Times New Roman" w:hAnsi="Times New Roman" w:cs="Times New Roman"/>
          <w:sz w:val="28"/>
          <w:szCs w:val="28"/>
        </w:rPr>
        <w:t xml:space="preserve"> трибун учреждения</w:t>
      </w:r>
      <w:r w:rsidR="005610D7">
        <w:rPr>
          <w:rFonts w:ascii="Times New Roman" w:hAnsi="Times New Roman" w:cs="Times New Roman"/>
          <w:sz w:val="28"/>
          <w:szCs w:val="28"/>
        </w:rPr>
        <w:t>,</w:t>
      </w:r>
      <w:r w:rsidR="00426E9F" w:rsidRPr="00426E9F">
        <w:rPr>
          <w:rFonts w:ascii="Times New Roman" w:hAnsi="Times New Roman" w:cs="Times New Roman"/>
          <w:sz w:val="28"/>
          <w:szCs w:val="28"/>
        </w:rPr>
        <w:t xml:space="preserve"> по результатам которой </w:t>
      </w:r>
      <w:r w:rsidR="00426E9F" w:rsidRPr="00426E9F">
        <w:rPr>
          <w:rFonts w:ascii="Times New Roman" w:hAnsi="Times New Roman" w:cs="Times New Roman"/>
          <w:sz w:val="28"/>
          <w:szCs w:val="28"/>
        </w:rPr>
        <w:t>в бюджет возвращены денежные средства в сумме 731,95 тыс. рублей</w:t>
      </w:r>
      <w:r w:rsidR="00426E9F" w:rsidRPr="00426E9F">
        <w:rPr>
          <w:rFonts w:ascii="Times New Roman" w:hAnsi="Times New Roman" w:cs="Times New Roman"/>
          <w:sz w:val="28"/>
          <w:szCs w:val="28"/>
        </w:rPr>
        <w:t>. В отношении должностного лица, допустившего нецелевое использование бюджетных средств</w:t>
      </w:r>
      <w:r w:rsidR="005610D7">
        <w:rPr>
          <w:rFonts w:ascii="Times New Roman" w:hAnsi="Times New Roman" w:cs="Times New Roman"/>
          <w:sz w:val="28"/>
          <w:szCs w:val="28"/>
        </w:rPr>
        <w:t>,</w:t>
      </w:r>
      <w:r w:rsidR="00426E9F" w:rsidRPr="00426E9F">
        <w:rPr>
          <w:rFonts w:ascii="Times New Roman" w:hAnsi="Times New Roman" w:cs="Times New Roman"/>
          <w:sz w:val="28"/>
          <w:szCs w:val="28"/>
        </w:rPr>
        <w:t xml:space="preserve"> составлен протокол об административном правонарушении, ответственность за совершение которого предусмотрена статьей </w:t>
      </w:r>
      <w:r w:rsidR="00426E9F" w:rsidRPr="00426E9F">
        <w:rPr>
          <w:rFonts w:ascii="Times New Roman" w:hAnsi="Times New Roman" w:cs="Times New Roman"/>
          <w:sz w:val="28"/>
          <w:szCs w:val="28"/>
        </w:rPr>
        <w:t>15.14 КоАП РФ</w:t>
      </w:r>
      <w:r w:rsidR="00426E9F" w:rsidRPr="00426E9F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AB485C" w:rsidRPr="00426E9F" w:rsidSect="00C8127B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33AB" w14:textId="77777777" w:rsidR="00C8127B" w:rsidRDefault="00C8127B" w:rsidP="00492139">
      <w:pPr>
        <w:spacing w:after="0" w:line="240" w:lineRule="auto"/>
      </w:pPr>
      <w:r>
        <w:separator/>
      </w:r>
    </w:p>
  </w:endnote>
  <w:endnote w:type="continuationSeparator" w:id="0">
    <w:p w14:paraId="2690B88A" w14:textId="77777777" w:rsidR="00C8127B" w:rsidRDefault="00C8127B" w:rsidP="0049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FBA3A" w14:textId="77777777" w:rsidR="00C8127B" w:rsidRDefault="00C8127B" w:rsidP="00492139">
      <w:pPr>
        <w:spacing w:after="0" w:line="240" w:lineRule="auto"/>
      </w:pPr>
      <w:r>
        <w:separator/>
      </w:r>
    </w:p>
  </w:footnote>
  <w:footnote w:type="continuationSeparator" w:id="0">
    <w:p w14:paraId="20D7D172" w14:textId="77777777" w:rsidR="00C8127B" w:rsidRDefault="00C8127B" w:rsidP="004921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BDC"/>
    <w:rsid w:val="001E6DA0"/>
    <w:rsid w:val="00257BDD"/>
    <w:rsid w:val="00426E9F"/>
    <w:rsid w:val="00431487"/>
    <w:rsid w:val="00492139"/>
    <w:rsid w:val="005400ED"/>
    <w:rsid w:val="005610D7"/>
    <w:rsid w:val="00605609"/>
    <w:rsid w:val="008050BB"/>
    <w:rsid w:val="008C1BDC"/>
    <w:rsid w:val="00AB485C"/>
    <w:rsid w:val="00C8127B"/>
    <w:rsid w:val="00D632A0"/>
    <w:rsid w:val="00DC2D69"/>
    <w:rsid w:val="00E936E1"/>
    <w:rsid w:val="00F2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4E8C0"/>
  <w15:chartTrackingRefBased/>
  <w15:docId w15:val="{169F8DAF-A23D-4E82-9649-9F78A63B2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21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1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styleId="a3">
    <w:name w:val="footnote reference"/>
    <w:basedOn w:val="a0"/>
    <w:uiPriority w:val="99"/>
    <w:semiHidden/>
    <w:unhideWhenUsed/>
    <w:rsid w:val="004921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2024-04-19T15:23:00Z</dcterms:created>
  <dcterms:modified xsi:type="dcterms:W3CDTF">2024-04-19T15:23:00Z</dcterms:modified>
</cp:coreProperties>
</file>