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7CB1" w14:textId="77777777" w:rsidR="001125A7" w:rsidRDefault="001125A7" w:rsidP="001125A7">
      <w:pPr>
        <w:pStyle w:val="ab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9838992"/>
      <w:bookmarkStart w:id="1" w:name="_Hlk97905949"/>
      <w:r>
        <w:rPr>
          <w:rFonts w:ascii="Times New Roman" w:hAnsi="Times New Roman" w:cs="Times New Roman"/>
          <w:sz w:val="28"/>
          <w:szCs w:val="28"/>
        </w:rPr>
        <w:t xml:space="preserve">Информация по результатам контрольного мероприятия </w:t>
      </w:r>
    </w:p>
    <w:p w14:paraId="6059AB5B" w14:textId="0AC9A9B8" w:rsidR="001125A7" w:rsidRDefault="001125A7" w:rsidP="001125A7">
      <w:pPr>
        <w:pStyle w:val="ab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A0DD7">
        <w:rPr>
          <w:rFonts w:ascii="Times New Roman" w:hAnsi="Times New Roman" w:cs="Times New Roman"/>
          <w:sz w:val="28"/>
          <w:szCs w:val="28"/>
        </w:rPr>
        <w:t xml:space="preserve">«Проверка целевого и эффективного использования бюджетных средств, выделенных на реализацию проекта «Народный бюджет» </w:t>
      </w:r>
      <w:r>
        <w:rPr>
          <w:rFonts w:ascii="Times New Roman" w:hAnsi="Times New Roman" w:cs="Times New Roman"/>
          <w:sz w:val="28"/>
          <w:szCs w:val="28"/>
        </w:rPr>
        <w:br/>
      </w:r>
      <w:r w:rsidRPr="00BA0DD7">
        <w:rPr>
          <w:rFonts w:ascii="Times New Roman" w:hAnsi="Times New Roman" w:cs="Times New Roman"/>
          <w:sz w:val="28"/>
          <w:szCs w:val="28"/>
        </w:rPr>
        <w:t>на территории города Ливны Орловской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7DCE22" w14:textId="77777777" w:rsidR="001125A7" w:rsidRDefault="001125A7" w:rsidP="00BA0DD7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3169AC" w14:textId="43C464BE" w:rsidR="007C00D2" w:rsidRPr="00BA0DD7" w:rsidRDefault="007C00D2" w:rsidP="00BA0DD7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DD7">
        <w:rPr>
          <w:rFonts w:ascii="Times New Roman" w:hAnsi="Times New Roman" w:cs="Times New Roman"/>
          <w:sz w:val="28"/>
          <w:szCs w:val="28"/>
        </w:rPr>
        <w:t>В соответствии с планом</w:t>
      </w:r>
      <w:r w:rsidRPr="00BA0DD7">
        <w:rPr>
          <w:rFonts w:ascii="Times New Roman" w:hAnsi="Times New Roman" w:cs="Times New Roman"/>
          <w:bCs/>
          <w:sz w:val="28"/>
          <w:szCs w:val="28"/>
        </w:rPr>
        <w:t xml:space="preserve"> деятельности Контрольно-счетной палаты Орловской области на 2023 год</w:t>
      </w:r>
      <w:r w:rsidRPr="00BA0DD7">
        <w:rPr>
          <w:rFonts w:ascii="Times New Roman" w:hAnsi="Times New Roman" w:cs="Times New Roman"/>
          <w:sz w:val="28"/>
          <w:szCs w:val="28"/>
        </w:rPr>
        <w:t xml:space="preserve"> совместно с Контрольно-счетной палатой города Ливны Орловской области проведено контрольное мероприятие «Проверка целевого и эффективного использования бюджетных средств, выделенных на реализацию проекта «Народный бюджет» на территории города Ливны Орловской области» в администрации города Ливны, муниципальном автономном учреждении </w:t>
      </w:r>
      <w:r w:rsidRPr="00BA0DD7">
        <w:rPr>
          <w:rFonts w:ascii="Times New Roman" w:hAnsi="Times New Roman" w:cs="Times New Roman"/>
          <w:bCs/>
          <w:sz w:val="28"/>
          <w:szCs w:val="28"/>
        </w:rPr>
        <w:t>города</w:t>
      </w:r>
      <w:r w:rsidRPr="00BA0DD7">
        <w:rPr>
          <w:rFonts w:ascii="Times New Roman" w:hAnsi="Times New Roman" w:cs="Times New Roman"/>
          <w:sz w:val="28"/>
          <w:szCs w:val="28"/>
        </w:rPr>
        <w:t xml:space="preserve"> Ливны «Физкультурно-оздоровительный комплекс»</w:t>
      </w:r>
      <w:r w:rsidR="00B31A81" w:rsidRPr="00BA0DD7">
        <w:rPr>
          <w:rFonts w:ascii="Times New Roman" w:hAnsi="Times New Roman" w:cs="Times New Roman"/>
          <w:sz w:val="28"/>
          <w:szCs w:val="28"/>
        </w:rPr>
        <w:t>.</w:t>
      </w:r>
    </w:p>
    <w:p w14:paraId="77AFE251" w14:textId="77777777" w:rsidR="007C00D2" w:rsidRPr="00BA0DD7" w:rsidRDefault="007C00D2" w:rsidP="00BA0DD7">
      <w:pPr>
        <w:widowControl w:val="0"/>
        <w:ind w:firstLine="851"/>
        <w:jc w:val="both"/>
        <w:rPr>
          <w:sz w:val="28"/>
          <w:szCs w:val="28"/>
        </w:rPr>
      </w:pPr>
      <w:bookmarkStart w:id="2" w:name="_Hlk146894251"/>
      <w:r w:rsidRPr="00BA0DD7">
        <w:rPr>
          <w:sz w:val="28"/>
          <w:szCs w:val="28"/>
        </w:rPr>
        <w:t>По результатам контрольного мероприятия установлено следующее.</w:t>
      </w:r>
    </w:p>
    <w:p w14:paraId="318A40ED" w14:textId="60821DA1" w:rsidR="007C00D2" w:rsidRPr="00BA0DD7" w:rsidRDefault="007C00D2" w:rsidP="00BA0DD7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2235978"/>
      <w:r w:rsidRPr="00BA0DD7">
        <w:rPr>
          <w:rFonts w:ascii="Times New Roman" w:hAnsi="Times New Roman" w:cs="Times New Roman"/>
          <w:sz w:val="28"/>
          <w:szCs w:val="28"/>
        </w:rPr>
        <w:t>На реализацию в 2021 году инициативного проекта «Ремонт трибун МАУ «ФОК», включенного в муниципальную программу «Развитие физической культуры и спорта в городе Ливны Орловской области», использованы бюджетные ассигнования в размере 3</w:t>
      </w:r>
      <w:r w:rsidR="00B31A81" w:rsidRPr="00BA0DD7">
        <w:rPr>
          <w:rFonts w:ascii="Times New Roman" w:hAnsi="Times New Roman" w:cs="Times New Roman"/>
          <w:sz w:val="28"/>
          <w:szCs w:val="28"/>
        </w:rPr>
        <w:t xml:space="preserve"> млн</w:t>
      </w:r>
      <w:r w:rsidRPr="00BA0DD7">
        <w:rPr>
          <w:rFonts w:ascii="Times New Roman" w:hAnsi="Times New Roman" w:cs="Times New Roman"/>
          <w:sz w:val="28"/>
          <w:szCs w:val="28"/>
        </w:rPr>
        <w:t xml:space="preserve"> 582,6 тыс. рублей, </w:t>
      </w:r>
      <w:r w:rsidR="001125A7">
        <w:rPr>
          <w:rFonts w:ascii="Times New Roman" w:hAnsi="Times New Roman" w:cs="Times New Roman"/>
          <w:sz w:val="28"/>
          <w:szCs w:val="28"/>
        </w:rPr>
        <w:br/>
      </w:r>
      <w:r w:rsidRPr="00BA0DD7">
        <w:rPr>
          <w:rFonts w:ascii="Times New Roman" w:hAnsi="Times New Roman" w:cs="Times New Roman"/>
          <w:sz w:val="28"/>
          <w:szCs w:val="28"/>
        </w:rPr>
        <w:t xml:space="preserve">в том числе: 2 </w:t>
      </w:r>
      <w:r w:rsidR="00B31A81" w:rsidRPr="00BA0DD7">
        <w:rPr>
          <w:rFonts w:ascii="Times New Roman" w:hAnsi="Times New Roman" w:cs="Times New Roman"/>
          <w:sz w:val="28"/>
          <w:szCs w:val="28"/>
        </w:rPr>
        <w:t xml:space="preserve">млн </w:t>
      </w:r>
      <w:r w:rsidRPr="00BA0DD7">
        <w:rPr>
          <w:rFonts w:ascii="Times New Roman" w:hAnsi="Times New Roman" w:cs="Times New Roman"/>
          <w:sz w:val="28"/>
          <w:szCs w:val="28"/>
        </w:rPr>
        <w:t xml:space="preserve">190,0 тыс. рублей – средства областного бюджета, 1 </w:t>
      </w:r>
      <w:r w:rsidR="00B31A81" w:rsidRPr="00BA0DD7">
        <w:rPr>
          <w:rFonts w:ascii="Times New Roman" w:hAnsi="Times New Roman" w:cs="Times New Roman"/>
          <w:sz w:val="28"/>
          <w:szCs w:val="28"/>
        </w:rPr>
        <w:t xml:space="preserve">млн </w:t>
      </w:r>
      <w:r w:rsidRPr="00BA0DD7">
        <w:rPr>
          <w:rFonts w:ascii="Times New Roman" w:hAnsi="Times New Roman" w:cs="Times New Roman"/>
          <w:sz w:val="28"/>
          <w:szCs w:val="28"/>
        </w:rPr>
        <w:t xml:space="preserve">391,8 тыс. рублей – средства городского бюджета, из них 415,0 тыс. рублей – средства населения, юридических лиц, индивидуальных предпринимателей. </w:t>
      </w:r>
    </w:p>
    <w:p w14:paraId="1FE9958C" w14:textId="34753A7C" w:rsidR="007C00D2" w:rsidRPr="00BA0DD7" w:rsidRDefault="007C00D2" w:rsidP="00BA0DD7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DD7">
        <w:rPr>
          <w:rFonts w:ascii="Times New Roman" w:hAnsi="Times New Roman" w:cs="Times New Roman"/>
          <w:sz w:val="28"/>
          <w:szCs w:val="28"/>
        </w:rPr>
        <w:t xml:space="preserve">На реализацию в 2022 году инициативного проекта «Капитальный ремонт трибун МАУ «ФОК», включенного в муниципальную программу «Развитие физической культуры и спорта в городе Ливны Орловской области», использованы бюджетные ассигнования в размере </w:t>
      </w:r>
      <w:r w:rsidRPr="00BA0DD7">
        <w:rPr>
          <w:rFonts w:ascii="Times New Roman" w:hAnsi="Times New Roman" w:cs="Times New Roman"/>
          <w:sz w:val="28"/>
          <w:szCs w:val="28"/>
        </w:rPr>
        <w:br/>
        <w:t xml:space="preserve">3 </w:t>
      </w:r>
      <w:r w:rsidR="00483A8A" w:rsidRPr="00BA0DD7">
        <w:rPr>
          <w:rFonts w:ascii="Times New Roman" w:hAnsi="Times New Roman" w:cs="Times New Roman"/>
          <w:sz w:val="28"/>
          <w:szCs w:val="28"/>
        </w:rPr>
        <w:t xml:space="preserve">млн </w:t>
      </w:r>
      <w:r w:rsidRPr="00BA0DD7">
        <w:rPr>
          <w:rFonts w:ascii="Times New Roman" w:hAnsi="Times New Roman" w:cs="Times New Roman"/>
          <w:sz w:val="28"/>
          <w:szCs w:val="28"/>
        </w:rPr>
        <w:t>848,1 тыс. рублей, в том числе: 2</w:t>
      </w:r>
      <w:r w:rsidR="00483A8A" w:rsidRPr="00BA0DD7">
        <w:rPr>
          <w:rFonts w:ascii="Times New Roman" w:hAnsi="Times New Roman" w:cs="Times New Roman"/>
          <w:sz w:val="28"/>
          <w:szCs w:val="28"/>
        </w:rPr>
        <w:t xml:space="preserve"> млн</w:t>
      </w:r>
      <w:r w:rsidRPr="00BA0DD7">
        <w:rPr>
          <w:rFonts w:ascii="Times New Roman" w:hAnsi="Times New Roman" w:cs="Times New Roman"/>
          <w:sz w:val="28"/>
          <w:szCs w:val="28"/>
        </w:rPr>
        <w:t xml:space="preserve"> 200,0 тыс. рублей – средства областного бюджета, 1</w:t>
      </w:r>
      <w:r w:rsidR="00483A8A" w:rsidRPr="00BA0DD7">
        <w:rPr>
          <w:rFonts w:ascii="Times New Roman" w:hAnsi="Times New Roman" w:cs="Times New Roman"/>
          <w:sz w:val="28"/>
          <w:szCs w:val="28"/>
        </w:rPr>
        <w:t xml:space="preserve"> млн</w:t>
      </w:r>
      <w:r w:rsidRPr="00BA0DD7">
        <w:rPr>
          <w:rFonts w:ascii="Times New Roman" w:hAnsi="Times New Roman" w:cs="Times New Roman"/>
          <w:sz w:val="28"/>
          <w:szCs w:val="28"/>
        </w:rPr>
        <w:t xml:space="preserve"> 648,1 тыс. рублей – средства городского бюджета, из них 685,0 тыс. рублей – средства населения, юридических лиц, индивидуальных предпринимателей.</w:t>
      </w:r>
    </w:p>
    <w:bookmarkEnd w:id="3"/>
    <w:p w14:paraId="5F1AE058" w14:textId="7C1AB4E7" w:rsidR="007C00D2" w:rsidRPr="00BA0DD7" w:rsidRDefault="007C00D2" w:rsidP="00BA0DD7">
      <w:pPr>
        <w:pStyle w:val="ab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BA0DD7">
        <w:rPr>
          <w:rFonts w:ascii="Times New Roman" w:hAnsi="Times New Roman" w:cs="Times New Roman"/>
          <w:sz w:val="28"/>
          <w:szCs w:val="28"/>
        </w:rPr>
        <w:t xml:space="preserve">В ходе проведенных </w:t>
      </w:r>
      <w:r w:rsidRPr="00BA0DD7">
        <w:rPr>
          <w:rFonts w:ascii="Times New Roman" w:hAnsi="Times New Roman" w:cs="Times New Roman"/>
          <w:bCs/>
          <w:sz w:val="28"/>
          <w:szCs w:val="28"/>
        </w:rPr>
        <w:t xml:space="preserve">контрольных обмеров </w:t>
      </w:r>
      <w:r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фактически выполненных ООО «ДОЛИНА» </w:t>
      </w:r>
      <w:r w:rsidRPr="00BA0DD7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>объемов</w:t>
      </w:r>
      <w:r w:rsidRPr="00BA0D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0DD7">
        <w:rPr>
          <w:rFonts w:ascii="Times New Roman" w:hAnsi="Times New Roman" w:cs="Times New Roman"/>
          <w:kern w:val="3"/>
          <w:sz w:val="28"/>
          <w:szCs w:val="28"/>
        </w:rPr>
        <w:t>работ по р</w:t>
      </w:r>
      <w:r w:rsidRPr="00BA0DD7">
        <w:rPr>
          <w:rFonts w:ascii="Times New Roman" w:hAnsi="Times New Roman" w:cs="Times New Roman"/>
          <w:sz w:val="28"/>
          <w:szCs w:val="28"/>
        </w:rPr>
        <w:t xml:space="preserve">емонту трибун учреждения </w:t>
      </w:r>
      <w:r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>по договору</w:t>
      </w:r>
      <w:r w:rsidRPr="00BA0DD7">
        <w:rPr>
          <w:rFonts w:ascii="Times New Roman" w:hAnsi="Times New Roman" w:cs="Times New Roman"/>
          <w:bCs/>
          <w:sz w:val="28"/>
          <w:szCs w:val="28"/>
        </w:rPr>
        <w:t xml:space="preserve">, а также визуального осмотра </w:t>
      </w:r>
      <w:r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их качества </w:t>
      </w:r>
      <w:r w:rsidRPr="00BA0DD7">
        <w:rPr>
          <w:rFonts w:ascii="Times New Roman" w:hAnsi="Times New Roman" w:cs="Times New Roman"/>
          <w:bCs/>
          <w:sz w:val="28"/>
          <w:szCs w:val="28"/>
        </w:rPr>
        <w:t xml:space="preserve">установлено, что в </w:t>
      </w:r>
      <w:r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>нарушение статей 309, 7</w:t>
      </w:r>
      <w:r w:rsidRPr="00BA0DD7">
        <w:rPr>
          <w:rFonts w:ascii="Times New Roman" w:hAnsi="Times New Roman" w:cs="Times New Roman"/>
          <w:bCs/>
          <w:sz w:val="28"/>
          <w:szCs w:val="28"/>
        </w:rPr>
        <w:t>4</w:t>
      </w:r>
      <w:r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BA0DD7">
        <w:rPr>
          <w:rFonts w:ascii="Times New Roman" w:hAnsi="Times New Roman" w:cs="Times New Roman"/>
          <w:bCs/>
          <w:sz w:val="28"/>
          <w:szCs w:val="28"/>
        </w:rPr>
        <w:t xml:space="preserve">, 753 </w:t>
      </w:r>
      <w:r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Гражданского кодекса Российской Федерации, условий </w:t>
      </w:r>
      <w:r w:rsidRPr="00BA0DD7">
        <w:rPr>
          <w:rFonts w:ascii="Times New Roman" w:hAnsi="Times New Roman" w:cs="Times New Roman"/>
          <w:bCs/>
          <w:sz w:val="28"/>
          <w:szCs w:val="28"/>
        </w:rPr>
        <w:t xml:space="preserve">договора </w:t>
      </w:r>
      <w:r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ООО «ДОЛИНА» </w:t>
      </w:r>
      <w:r w:rsidRPr="00BA0DD7">
        <w:rPr>
          <w:rFonts w:ascii="Times New Roman" w:hAnsi="Times New Roman" w:cs="Times New Roman"/>
          <w:sz w:val="28"/>
          <w:szCs w:val="28"/>
        </w:rPr>
        <w:t xml:space="preserve">предъявлены, </w:t>
      </w:r>
      <w:r w:rsidR="00D13C8C">
        <w:rPr>
          <w:rFonts w:ascii="Times New Roman" w:hAnsi="Times New Roman" w:cs="Times New Roman"/>
          <w:sz w:val="28"/>
          <w:szCs w:val="28"/>
        </w:rPr>
        <w:br/>
      </w:r>
      <w:r w:rsidRPr="00BA0DD7">
        <w:rPr>
          <w:rFonts w:ascii="Times New Roman" w:hAnsi="Times New Roman" w:cs="Times New Roman"/>
          <w:sz w:val="28"/>
          <w:szCs w:val="28"/>
        </w:rPr>
        <w:t xml:space="preserve">а </w:t>
      </w:r>
      <w:r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>МАУ «ФОК»</w:t>
      </w:r>
      <w:r w:rsidRPr="00BA0DD7">
        <w:rPr>
          <w:rFonts w:ascii="Times New Roman" w:hAnsi="Times New Roman" w:cs="Times New Roman"/>
          <w:bCs/>
          <w:sz w:val="28"/>
          <w:szCs w:val="28"/>
        </w:rPr>
        <w:t xml:space="preserve"> приняты и оплачены невыполненные работы</w:t>
      </w:r>
      <w:r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 установке бортовых камней, </w:t>
      </w:r>
      <w:r w:rsidRPr="00BA0DD7">
        <w:rPr>
          <w:rFonts w:ascii="Times New Roman" w:hAnsi="Times New Roman" w:cs="Times New Roman"/>
          <w:bCs/>
          <w:iCs/>
          <w:sz w:val="28"/>
          <w:szCs w:val="28"/>
        </w:rPr>
        <w:t>устройству площадок с использованием газонной решетки</w:t>
      </w:r>
      <w:r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 </w:t>
      </w:r>
      <w:r w:rsidRPr="00BA0DD7">
        <w:rPr>
          <w:rFonts w:ascii="Times New Roman" w:hAnsi="Times New Roman" w:cs="Times New Roman"/>
          <w:bCs/>
          <w:sz w:val="28"/>
          <w:szCs w:val="28"/>
        </w:rPr>
        <w:t xml:space="preserve">сумму </w:t>
      </w:r>
      <w:r w:rsidR="00BD25ED"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>426,43</w:t>
      </w:r>
      <w:r w:rsidRPr="00BA0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</w:t>
      </w:r>
      <w:r w:rsidR="00BD25ED" w:rsidRPr="00BA0DD7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стоимость давальческого сырья (бортовых камней) на сумму 30,26 тыс. рублей.</w:t>
      </w:r>
      <w:r w:rsidRPr="00BA0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48DBA93" w14:textId="7AB78A71" w:rsidR="007C00D2" w:rsidRPr="00BA0DD7" w:rsidRDefault="007C00D2" w:rsidP="00BA0DD7">
      <w:pPr>
        <w:pStyle w:val="ab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0DD7">
        <w:rPr>
          <w:rFonts w:ascii="Times New Roman" w:hAnsi="Times New Roman" w:cs="Times New Roman"/>
          <w:sz w:val="28"/>
          <w:szCs w:val="28"/>
        </w:rPr>
        <w:t xml:space="preserve">В ходе проведенных </w:t>
      </w:r>
      <w:r w:rsidRPr="00BA0DD7">
        <w:rPr>
          <w:rFonts w:ascii="Times New Roman" w:hAnsi="Times New Roman" w:cs="Times New Roman"/>
          <w:bCs/>
          <w:sz w:val="28"/>
          <w:szCs w:val="28"/>
        </w:rPr>
        <w:t xml:space="preserve">контрольных обмеров </w:t>
      </w:r>
      <w:r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фактически выполненных </w:t>
      </w:r>
      <w:r w:rsidRPr="00BA0DD7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>ООО «</w:t>
      </w:r>
      <w:proofErr w:type="spellStart"/>
      <w:r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>Промбетон</w:t>
      </w:r>
      <w:proofErr w:type="spellEnd"/>
      <w:r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>» объемов</w:t>
      </w:r>
      <w:r w:rsidRPr="00BA0D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0DD7">
        <w:rPr>
          <w:rFonts w:ascii="Times New Roman" w:hAnsi="Times New Roman" w:cs="Times New Roman"/>
          <w:kern w:val="3"/>
          <w:sz w:val="28"/>
          <w:szCs w:val="28"/>
        </w:rPr>
        <w:t>работ по капитальному р</w:t>
      </w:r>
      <w:r w:rsidRPr="00BA0DD7">
        <w:rPr>
          <w:rFonts w:ascii="Times New Roman" w:hAnsi="Times New Roman" w:cs="Times New Roman"/>
          <w:sz w:val="28"/>
          <w:szCs w:val="28"/>
        </w:rPr>
        <w:t>емонту трибун учреждения</w:t>
      </w:r>
      <w:r w:rsidRPr="00BA0DD7">
        <w:rPr>
          <w:rFonts w:ascii="Times New Roman" w:hAnsi="Times New Roman" w:cs="Times New Roman"/>
          <w:bCs/>
          <w:sz w:val="28"/>
          <w:szCs w:val="28"/>
        </w:rPr>
        <w:t>, а также визуального осмотра их</w:t>
      </w:r>
      <w:r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качества</w:t>
      </w:r>
      <w:r w:rsidRPr="00BA0DD7">
        <w:rPr>
          <w:rFonts w:ascii="Times New Roman" w:hAnsi="Times New Roman" w:cs="Times New Roman"/>
          <w:bCs/>
          <w:sz w:val="28"/>
          <w:szCs w:val="28"/>
        </w:rPr>
        <w:t xml:space="preserve"> установлено, что в </w:t>
      </w:r>
      <w:r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>нарушение статей 309, 7</w:t>
      </w:r>
      <w:r w:rsidRPr="00BA0DD7">
        <w:rPr>
          <w:rFonts w:ascii="Times New Roman" w:hAnsi="Times New Roman" w:cs="Times New Roman"/>
          <w:bCs/>
          <w:sz w:val="28"/>
          <w:szCs w:val="28"/>
        </w:rPr>
        <w:t>4</w:t>
      </w:r>
      <w:r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BA0DD7">
        <w:rPr>
          <w:rFonts w:ascii="Times New Roman" w:hAnsi="Times New Roman" w:cs="Times New Roman"/>
          <w:bCs/>
          <w:sz w:val="28"/>
          <w:szCs w:val="28"/>
        </w:rPr>
        <w:t xml:space="preserve">, 753 </w:t>
      </w:r>
      <w:r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Гражданского кодекса Российской Федерации, условий </w:t>
      </w:r>
      <w:r w:rsidRPr="00BA0DD7">
        <w:rPr>
          <w:rFonts w:ascii="Times New Roman" w:hAnsi="Times New Roman" w:cs="Times New Roman"/>
          <w:bCs/>
          <w:sz w:val="28"/>
          <w:szCs w:val="28"/>
        </w:rPr>
        <w:t xml:space="preserve">договора </w:t>
      </w:r>
      <w:r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>ООО «</w:t>
      </w:r>
      <w:proofErr w:type="spellStart"/>
      <w:r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>Промбетон</w:t>
      </w:r>
      <w:proofErr w:type="spellEnd"/>
      <w:r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Pr="00BA0DD7">
        <w:rPr>
          <w:rFonts w:ascii="Times New Roman" w:hAnsi="Times New Roman" w:cs="Times New Roman"/>
          <w:sz w:val="28"/>
          <w:szCs w:val="28"/>
        </w:rPr>
        <w:t xml:space="preserve">предъявлен </w:t>
      </w:r>
      <w:r w:rsidR="001125A7">
        <w:rPr>
          <w:rFonts w:ascii="Times New Roman" w:hAnsi="Times New Roman" w:cs="Times New Roman"/>
          <w:sz w:val="28"/>
          <w:szCs w:val="28"/>
        </w:rPr>
        <w:br/>
      </w:r>
      <w:r w:rsidRPr="00BA0DD7">
        <w:rPr>
          <w:rFonts w:ascii="Times New Roman" w:hAnsi="Times New Roman" w:cs="Times New Roman"/>
          <w:sz w:val="28"/>
          <w:szCs w:val="28"/>
        </w:rPr>
        <w:t xml:space="preserve">к оплате, а </w:t>
      </w:r>
      <w:r w:rsidRPr="00BA0DD7">
        <w:rPr>
          <w:rFonts w:ascii="Times New Roman" w:hAnsi="Times New Roman" w:cs="Times New Roman"/>
          <w:bCs/>
          <w:sz w:val="28"/>
          <w:szCs w:val="28"/>
          <w:lang w:eastAsia="ar-SA"/>
        </w:rPr>
        <w:t>МАУ «ФОК»</w:t>
      </w:r>
      <w:r w:rsidRPr="00BA0D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0DD7">
        <w:rPr>
          <w:rFonts w:ascii="Times New Roman" w:hAnsi="Times New Roman" w:cs="Times New Roman"/>
          <w:iCs/>
          <w:sz w:val="28"/>
          <w:szCs w:val="28"/>
        </w:rPr>
        <w:t xml:space="preserve">оплачен объем строительных материалов: </w:t>
      </w:r>
      <w:r w:rsidRPr="00BA0DD7">
        <w:rPr>
          <w:rFonts w:ascii="Times New Roman" w:hAnsi="Times New Roman" w:cs="Times New Roman"/>
          <w:bCs/>
          <w:iCs/>
          <w:sz w:val="28"/>
          <w:szCs w:val="28"/>
        </w:rPr>
        <w:t xml:space="preserve">смесей асфальтобетонных, смесей бетонных, щебня, сварных конструкций, песка </w:t>
      </w:r>
      <w:r w:rsidRPr="00BA0DD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природного для строительных работ,</w:t>
      </w:r>
      <w:r w:rsidR="00A41BC1" w:rsidRPr="00BA0D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A0DD7">
        <w:rPr>
          <w:rFonts w:ascii="Times New Roman" w:hAnsi="Times New Roman" w:cs="Times New Roman"/>
          <w:iCs/>
          <w:sz w:val="28"/>
          <w:szCs w:val="28"/>
        </w:rPr>
        <w:t xml:space="preserve">не соответствующий объему, предусмотренному </w:t>
      </w:r>
      <w:r w:rsidR="009D10D5" w:rsidRPr="00BA0DD7">
        <w:rPr>
          <w:rFonts w:ascii="Times New Roman" w:hAnsi="Times New Roman" w:cs="Times New Roman"/>
          <w:iCs/>
          <w:sz w:val="28"/>
          <w:szCs w:val="28"/>
        </w:rPr>
        <w:t>сметой контракта</w:t>
      </w:r>
      <w:r w:rsidRPr="00BA0D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A0DD7">
        <w:rPr>
          <w:rFonts w:ascii="Times New Roman" w:hAnsi="Times New Roman" w:cs="Times New Roman"/>
          <w:iCs/>
          <w:sz w:val="28"/>
          <w:szCs w:val="28"/>
        </w:rPr>
        <w:t xml:space="preserve">на общую сумму </w:t>
      </w:r>
      <w:r w:rsidRPr="00BA0DD7">
        <w:rPr>
          <w:rFonts w:ascii="Times New Roman" w:hAnsi="Times New Roman" w:cs="Times New Roman"/>
          <w:bCs/>
          <w:iCs/>
          <w:sz w:val="28"/>
          <w:szCs w:val="28"/>
        </w:rPr>
        <w:t>275,26 тыс. рублей.</w:t>
      </w:r>
    </w:p>
    <w:p w14:paraId="0E954355" w14:textId="6E4712E6" w:rsidR="007C00D2" w:rsidRPr="00BA0DD7" w:rsidRDefault="007C00D2" w:rsidP="00BA0DD7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DD7">
        <w:rPr>
          <w:rFonts w:ascii="Times New Roman" w:hAnsi="Times New Roman" w:cs="Times New Roman"/>
          <w:sz w:val="28"/>
          <w:szCs w:val="28"/>
        </w:rPr>
        <w:t xml:space="preserve">В нарушение пунктов 5, 14 статьи 26.1 Федерального закона </w:t>
      </w:r>
      <w:r w:rsidR="001125A7">
        <w:rPr>
          <w:rFonts w:ascii="Times New Roman" w:hAnsi="Times New Roman" w:cs="Times New Roman"/>
          <w:sz w:val="28"/>
          <w:szCs w:val="28"/>
        </w:rPr>
        <w:br/>
      </w:r>
      <w:r w:rsidRPr="00BA0DD7">
        <w:rPr>
          <w:rFonts w:ascii="Times New Roman" w:hAnsi="Times New Roman" w:cs="Times New Roman"/>
          <w:sz w:val="28"/>
          <w:szCs w:val="28"/>
        </w:rPr>
        <w:t>от 06.10.2003 №</w:t>
      </w:r>
      <w:r w:rsidRPr="00BA0D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0DD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 информация о внесении инициативных проектов в Администрацию города Ливны, а также отчеты об итогах реализации инициативного проекта «Народный бюджет» за 2021-2022 годы на официальном сайте муниципального образования в информационно-телекоммуникационной сети «Интернет» не опубликованы.</w:t>
      </w:r>
      <w:bookmarkEnd w:id="0"/>
      <w:bookmarkEnd w:id="1"/>
      <w:bookmarkEnd w:id="2"/>
    </w:p>
    <w:p w14:paraId="218727B1" w14:textId="1B4867D7" w:rsidR="00BD25ED" w:rsidRPr="00BA0DD7" w:rsidRDefault="00BD25ED" w:rsidP="00BA0DD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8"/>
          <w:szCs w:val="28"/>
        </w:rPr>
      </w:pPr>
      <w:r w:rsidRPr="00BA0DD7">
        <w:rPr>
          <w:sz w:val="28"/>
          <w:szCs w:val="28"/>
        </w:rPr>
        <w:t>По результату рассмотрения Представлени</w:t>
      </w:r>
      <w:r w:rsidR="00FD325D" w:rsidRPr="00BA0DD7">
        <w:rPr>
          <w:sz w:val="28"/>
          <w:szCs w:val="28"/>
        </w:rPr>
        <w:t>я</w:t>
      </w:r>
      <w:r w:rsidRPr="00BA0DD7">
        <w:rPr>
          <w:sz w:val="28"/>
          <w:szCs w:val="28"/>
        </w:rPr>
        <w:t xml:space="preserve"> Контрольно-счетной палаты Орловской области</w:t>
      </w:r>
      <w:r w:rsidR="00FD325D" w:rsidRPr="00BA0DD7">
        <w:rPr>
          <w:sz w:val="28"/>
          <w:szCs w:val="28"/>
        </w:rPr>
        <w:t>, направленного в адрес МАУ «ФОК» подрядчиками –</w:t>
      </w:r>
      <w:r w:rsidRPr="00BA0DD7">
        <w:rPr>
          <w:sz w:val="28"/>
          <w:szCs w:val="28"/>
        </w:rPr>
        <w:t xml:space="preserve"> </w:t>
      </w:r>
      <w:r w:rsidR="00FD325D" w:rsidRPr="00BA0DD7">
        <w:rPr>
          <w:sz w:val="28"/>
          <w:szCs w:val="28"/>
        </w:rPr>
        <w:t>ООО «Д</w:t>
      </w:r>
      <w:r w:rsidR="001125A7">
        <w:rPr>
          <w:sz w:val="28"/>
          <w:szCs w:val="28"/>
        </w:rPr>
        <w:t>олина</w:t>
      </w:r>
      <w:r w:rsidR="00FD325D" w:rsidRPr="00BA0DD7">
        <w:rPr>
          <w:sz w:val="28"/>
          <w:szCs w:val="28"/>
        </w:rPr>
        <w:t>», ООО «</w:t>
      </w:r>
      <w:proofErr w:type="spellStart"/>
      <w:r w:rsidR="00FD325D" w:rsidRPr="00BA0DD7">
        <w:rPr>
          <w:sz w:val="28"/>
          <w:szCs w:val="28"/>
        </w:rPr>
        <w:t>П</w:t>
      </w:r>
      <w:r w:rsidR="001125A7">
        <w:rPr>
          <w:sz w:val="28"/>
          <w:szCs w:val="28"/>
        </w:rPr>
        <w:t>ромбетон</w:t>
      </w:r>
      <w:proofErr w:type="spellEnd"/>
      <w:r w:rsidR="00FD325D" w:rsidRPr="00BA0DD7">
        <w:rPr>
          <w:sz w:val="28"/>
          <w:szCs w:val="28"/>
        </w:rPr>
        <w:t xml:space="preserve">» </w:t>
      </w:r>
      <w:r w:rsidRPr="00BA0DD7">
        <w:rPr>
          <w:sz w:val="28"/>
          <w:szCs w:val="28"/>
        </w:rPr>
        <w:t>в бюджет возвращены денежные средства в сумме 731,95</w:t>
      </w:r>
      <w:r w:rsidR="001125A7">
        <w:rPr>
          <w:sz w:val="28"/>
          <w:szCs w:val="28"/>
        </w:rPr>
        <w:t xml:space="preserve"> тыс.</w:t>
      </w:r>
      <w:r w:rsidRPr="00BA0DD7">
        <w:rPr>
          <w:sz w:val="28"/>
          <w:szCs w:val="28"/>
        </w:rPr>
        <w:t xml:space="preserve"> рублей, материалы </w:t>
      </w:r>
      <w:r w:rsidR="00BA0DD7">
        <w:rPr>
          <w:sz w:val="28"/>
          <w:szCs w:val="28"/>
        </w:rPr>
        <w:t xml:space="preserve">контрольного мероприятия </w:t>
      </w:r>
      <w:r w:rsidRPr="00BA0DD7">
        <w:rPr>
          <w:sz w:val="28"/>
          <w:szCs w:val="28"/>
        </w:rPr>
        <w:t>направлены в адрес Прокуратуры Орловской области</w:t>
      </w:r>
      <w:r w:rsidR="00BA0DD7">
        <w:rPr>
          <w:sz w:val="28"/>
          <w:szCs w:val="28"/>
        </w:rPr>
        <w:t xml:space="preserve">. Возбуждено административное производство по статье </w:t>
      </w:r>
      <w:r w:rsidRPr="00BA0DD7">
        <w:rPr>
          <w:sz w:val="28"/>
          <w:szCs w:val="28"/>
        </w:rPr>
        <w:t xml:space="preserve">15.14 </w:t>
      </w:r>
      <w:r w:rsidR="00BA0DD7">
        <w:rPr>
          <w:sz w:val="28"/>
          <w:szCs w:val="28"/>
        </w:rPr>
        <w:t>Кодекса Российской Федерации об административных правонарушениях</w:t>
      </w:r>
      <w:r w:rsidR="00FD325D" w:rsidRPr="00BA0DD7">
        <w:rPr>
          <w:rFonts w:eastAsia="Calibri"/>
          <w:sz w:val="28"/>
          <w:szCs w:val="28"/>
        </w:rPr>
        <w:t>.</w:t>
      </w:r>
      <w:r w:rsidRPr="00BA0DD7">
        <w:rPr>
          <w:rFonts w:eastAsia="Calibri"/>
          <w:b/>
          <w:bCs/>
          <w:sz w:val="28"/>
          <w:szCs w:val="28"/>
        </w:rPr>
        <w:t xml:space="preserve"> </w:t>
      </w:r>
    </w:p>
    <w:sectPr w:rsidR="00BD25ED" w:rsidRPr="00BA0DD7" w:rsidSect="009C0846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31E7" w14:textId="77777777" w:rsidR="009C0846" w:rsidRDefault="009C0846" w:rsidP="00902ED6">
      <w:r>
        <w:separator/>
      </w:r>
    </w:p>
  </w:endnote>
  <w:endnote w:type="continuationSeparator" w:id="0">
    <w:p w14:paraId="2EF831B0" w14:textId="77777777" w:rsidR="009C0846" w:rsidRDefault="009C0846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0496" w14:textId="77777777" w:rsidR="009C0846" w:rsidRDefault="009C0846" w:rsidP="00902ED6">
      <w:r>
        <w:separator/>
      </w:r>
    </w:p>
  </w:footnote>
  <w:footnote w:type="continuationSeparator" w:id="0">
    <w:p w14:paraId="0CBCC689" w14:textId="77777777" w:rsidR="009C0846" w:rsidRDefault="009C0846" w:rsidP="009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020761"/>
      <w:docPartObj>
        <w:docPartGallery w:val="Page Numbers (Top of Page)"/>
        <w:docPartUnique/>
      </w:docPartObj>
    </w:sdtPr>
    <w:sdtContent>
      <w:p w14:paraId="53343426" w14:textId="3308ECAC" w:rsidR="00AD0C86" w:rsidRDefault="00AD0C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7D7807" w14:textId="77777777" w:rsidR="00AD0C86" w:rsidRDefault="00AD0C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6E09"/>
    <w:multiLevelType w:val="hybridMultilevel"/>
    <w:tmpl w:val="55866190"/>
    <w:lvl w:ilvl="0" w:tplc="DB2A5716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892B48"/>
    <w:multiLevelType w:val="hybridMultilevel"/>
    <w:tmpl w:val="986CF0C4"/>
    <w:lvl w:ilvl="0" w:tplc="0F04766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3B1885"/>
    <w:multiLevelType w:val="hybridMultilevel"/>
    <w:tmpl w:val="FE28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E28E2"/>
    <w:multiLevelType w:val="hybridMultilevel"/>
    <w:tmpl w:val="968028FA"/>
    <w:lvl w:ilvl="0" w:tplc="68283B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54965">
    <w:abstractNumId w:val="1"/>
  </w:num>
  <w:num w:numId="2" w16cid:durableId="2141534299">
    <w:abstractNumId w:val="2"/>
  </w:num>
  <w:num w:numId="3" w16cid:durableId="954480225">
    <w:abstractNumId w:val="3"/>
  </w:num>
  <w:num w:numId="4" w16cid:durableId="163243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F"/>
    <w:rsid w:val="00004C94"/>
    <w:rsid w:val="00040B6E"/>
    <w:rsid w:val="0005308F"/>
    <w:rsid w:val="000720BD"/>
    <w:rsid w:val="000844FB"/>
    <w:rsid w:val="000A0DE4"/>
    <w:rsid w:val="000B026F"/>
    <w:rsid w:val="000C3026"/>
    <w:rsid w:val="000D6870"/>
    <w:rsid w:val="001052AC"/>
    <w:rsid w:val="00110ACE"/>
    <w:rsid w:val="001125A7"/>
    <w:rsid w:val="00120B02"/>
    <w:rsid w:val="001268A4"/>
    <w:rsid w:val="00131E64"/>
    <w:rsid w:val="00156AF3"/>
    <w:rsid w:val="001644BA"/>
    <w:rsid w:val="001847BF"/>
    <w:rsid w:val="00185DA7"/>
    <w:rsid w:val="00186EB1"/>
    <w:rsid w:val="001B3D60"/>
    <w:rsid w:val="001E4960"/>
    <w:rsid w:val="001F3F1D"/>
    <w:rsid w:val="00201E9B"/>
    <w:rsid w:val="0020721B"/>
    <w:rsid w:val="00211686"/>
    <w:rsid w:val="00211C99"/>
    <w:rsid w:val="0023001F"/>
    <w:rsid w:val="00233838"/>
    <w:rsid w:val="00241568"/>
    <w:rsid w:val="00250677"/>
    <w:rsid w:val="00253421"/>
    <w:rsid w:val="00264ED4"/>
    <w:rsid w:val="002810F1"/>
    <w:rsid w:val="002972BD"/>
    <w:rsid w:val="00297CC7"/>
    <w:rsid w:val="002A07A9"/>
    <w:rsid w:val="002A54D7"/>
    <w:rsid w:val="002B3505"/>
    <w:rsid w:val="002C2303"/>
    <w:rsid w:val="002E25F9"/>
    <w:rsid w:val="002E4661"/>
    <w:rsid w:val="002E4D77"/>
    <w:rsid w:val="00305C08"/>
    <w:rsid w:val="00313D42"/>
    <w:rsid w:val="00314DEB"/>
    <w:rsid w:val="00320B45"/>
    <w:rsid w:val="00321E80"/>
    <w:rsid w:val="00325E6B"/>
    <w:rsid w:val="0034192E"/>
    <w:rsid w:val="003509E0"/>
    <w:rsid w:val="00367BC7"/>
    <w:rsid w:val="00397AF7"/>
    <w:rsid w:val="003B2383"/>
    <w:rsid w:val="003C1F92"/>
    <w:rsid w:val="003D4809"/>
    <w:rsid w:val="003D6833"/>
    <w:rsid w:val="003F13E6"/>
    <w:rsid w:val="004033E4"/>
    <w:rsid w:val="00412BEA"/>
    <w:rsid w:val="00442CC0"/>
    <w:rsid w:val="00452CBC"/>
    <w:rsid w:val="004616B7"/>
    <w:rsid w:val="004649FA"/>
    <w:rsid w:val="00472C32"/>
    <w:rsid w:val="00477C14"/>
    <w:rsid w:val="0048181B"/>
    <w:rsid w:val="00483A8A"/>
    <w:rsid w:val="004B255C"/>
    <w:rsid w:val="004C3B0E"/>
    <w:rsid w:val="004C44EB"/>
    <w:rsid w:val="004C4BD4"/>
    <w:rsid w:val="004E21D4"/>
    <w:rsid w:val="004E6FA4"/>
    <w:rsid w:val="004F1A08"/>
    <w:rsid w:val="004F242F"/>
    <w:rsid w:val="00514696"/>
    <w:rsid w:val="0052645C"/>
    <w:rsid w:val="00555EA9"/>
    <w:rsid w:val="00556B71"/>
    <w:rsid w:val="00593B2A"/>
    <w:rsid w:val="005B5A1F"/>
    <w:rsid w:val="005C359C"/>
    <w:rsid w:val="005D4819"/>
    <w:rsid w:val="006061B6"/>
    <w:rsid w:val="00620A9F"/>
    <w:rsid w:val="006317D7"/>
    <w:rsid w:val="00642820"/>
    <w:rsid w:val="00643B65"/>
    <w:rsid w:val="0064541F"/>
    <w:rsid w:val="00667C97"/>
    <w:rsid w:val="00677EA2"/>
    <w:rsid w:val="00687211"/>
    <w:rsid w:val="006A296A"/>
    <w:rsid w:val="006B6CDC"/>
    <w:rsid w:val="006C4FFD"/>
    <w:rsid w:val="006E1BC9"/>
    <w:rsid w:val="006F7D3D"/>
    <w:rsid w:val="00704A41"/>
    <w:rsid w:val="00707FBE"/>
    <w:rsid w:val="00716E36"/>
    <w:rsid w:val="0072291B"/>
    <w:rsid w:val="00732807"/>
    <w:rsid w:val="007619EA"/>
    <w:rsid w:val="00763C59"/>
    <w:rsid w:val="00765F2B"/>
    <w:rsid w:val="007731FA"/>
    <w:rsid w:val="0079639D"/>
    <w:rsid w:val="007C00D2"/>
    <w:rsid w:val="007C010F"/>
    <w:rsid w:val="007C2318"/>
    <w:rsid w:val="007D5EF2"/>
    <w:rsid w:val="007E67FE"/>
    <w:rsid w:val="007F0974"/>
    <w:rsid w:val="00805B4B"/>
    <w:rsid w:val="0082780D"/>
    <w:rsid w:val="00832E35"/>
    <w:rsid w:val="0085431F"/>
    <w:rsid w:val="008754AA"/>
    <w:rsid w:val="00883848"/>
    <w:rsid w:val="00884C2A"/>
    <w:rsid w:val="008856E7"/>
    <w:rsid w:val="00893F0C"/>
    <w:rsid w:val="008963FB"/>
    <w:rsid w:val="008A3970"/>
    <w:rsid w:val="008A6CF5"/>
    <w:rsid w:val="008C2D31"/>
    <w:rsid w:val="008C440E"/>
    <w:rsid w:val="008E2857"/>
    <w:rsid w:val="008E2CB3"/>
    <w:rsid w:val="008E71D1"/>
    <w:rsid w:val="00902ED6"/>
    <w:rsid w:val="0093061A"/>
    <w:rsid w:val="00956B05"/>
    <w:rsid w:val="00966D23"/>
    <w:rsid w:val="009951F0"/>
    <w:rsid w:val="009A59AB"/>
    <w:rsid w:val="009A6AF1"/>
    <w:rsid w:val="009C0846"/>
    <w:rsid w:val="009D0943"/>
    <w:rsid w:val="009D10D5"/>
    <w:rsid w:val="009F65F8"/>
    <w:rsid w:val="00A10F8C"/>
    <w:rsid w:val="00A12CDE"/>
    <w:rsid w:val="00A41BC1"/>
    <w:rsid w:val="00A43C06"/>
    <w:rsid w:val="00A47575"/>
    <w:rsid w:val="00A62600"/>
    <w:rsid w:val="00A72882"/>
    <w:rsid w:val="00A8294D"/>
    <w:rsid w:val="00A85D19"/>
    <w:rsid w:val="00A95BF8"/>
    <w:rsid w:val="00AB0151"/>
    <w:rsid w:val="00AD0C86"/>
    <w:rsid w:val="00AD2FCC"/>
    <w:rsid w:val="00AE1F0D"/>
    <w:rsid w:val="00B31A81"/>
    <w:rsid w:val="00B72AE0"/>
    <w:rsid w:val="00B8534C"/>
    <w:rsid w:val="00B95078"/>
    <w:rsid w:val="00BA0DD7"/>
    <w:rsid w:val="00BB5FF0"/>
    <w:rsid w:val="00BD25ED"/>
    <w:rsid w:val="00BE6331"/>
    <w:rsid w:val="00C00EAB"/>
    <w:rsid w:val="00C26E49"/>
    <w:rsid w:val="00C4687C"/>
    <w:rsid w:val="00C66215"/>
    <w:rsid w:val="00C66AF4"/>
    <w:rsid w:val="00C739C7"/>
    <w:rsid w:val="00C77D65"/>
    <w:rsid w:val="00CC0128"/>
    <w:rsid w:val="00CF3F9A"/>
    <w:rsid w:val="00D053FB"/>
    <w:rsid w:val="00D12D06"/>
    <w:rsid w:val="00D13C8C"/>
    <w:rsid w:val="00D161D7"/>
    <w:rsid w:val="00D32A8A"/>
    <w:rsid w:val="00D649CE"/>
    <w:rsid w:val="00D6514D"/>
    <w:rsid w:val="00D82CBB"/>
    <w:rsid w:val="00D923B6"/>
    <w:rsid w:val="00D97D3E"/>
    <w:rsid w:val="00DA2DD5"/>
    <w:rsid w:val="00DA3826"/>
    <w:rsid w:val="00DA5BBC"/>
    <w:rsid w:val="00DB6E86"/>
    <w:rsid w:val="00DC2A25"/>
    <w:rsid w:val="00DE08D7"/>
    <w:rsid w:val="00DF42AD"/>
    <w:rsid w:val="00E04A83"/>
    <w:rsid w:val="00E3285D"/>
    <w:rsid w:val="00E33DFF"/>
    <w:rsid w:val="00E42717"/>
    <w:rsid w:val="00E5331D"/>
    <w:rsid w:val="00E62156"/>
    <w:rsid w:val="00E73C02"/>
    <w:rsid w:val="00E85BF7"/>
    <w:rsid w:val="00E91623"/>
    <w:rsid w:val="00E91711"/>
    <w:rsid w:val="00EA32D2"/>
    <w:rsid w:val="00EA6C05"/>
    <w:rsid w:val="00EB04CA"/>
    <w:rsid w:val="00EC67B2"/>
    <w:rsid w:val="00F0276E"/>
    <w:rsid w:val="00F23EA6"/>
    <w:rsid w:val="00F402F7"/>
    <w:rsid w:val="00F53706"/>
    <w:rsid w:val="00FD2D3F"/>
    <w:rsid w:val="00FD325D"/>
    <w:rsid w:val="00FD635C"/>
    <w:rsid w:val="00FE36CD"/>
    <w:rsid w:val="00FE4461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DC98E"/>
  <w15:docId w15:val="{14FF7704-4F24-4E0B-9BAA-3FB50DFA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D64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next w:val="a"/>
    <w:uiPriority w:val="1"/>
    <w:qFormat/>
    <w:rsid w:val="00CC0128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d">
    <w:name w:val="No Spacing"/>
    <w:uiPriority w:val="1"/>
    <w:qFormat/>
    <w:rsid w:val="00185DA7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305C08"/>
    <w:rPr>
      <w:color w:val="605E5C"/>
      <w:shd w:val="clear" w:color="auto" w:fill="E1DFDD"/>
    </w:rPr>
  </w:style>
  <w:style w:type="character" w:customStyle="1" w:styleId="ac">
    <w:name w:val="Абзац списка Знак"/>
    <w:basedOn w:val="a0"/>
    <w:link w:val="ab"/>
    <w:uiPriority w:val="34"/>
    <w:locked/>
    <w:rsid w:val="001644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644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af">
    <w:name w:val="footnote text"/>
    <w:aliases w:val="Footnote Text Char,Footnote Text Char1,Footnote Text Char2,Footnote Text Char11,Footnote Text Char3,Footnote Text Char4,Footnote Text Char5,Footnote Text Char6,Footnote Text Char12,Footnote Text Char21,Footnote Text Char31,Footnote New"/>
    <w:basedOn w:val="a"/>
    <w:link w:val="af0"/>
    <w:unhideWhenUsed/>
    <w:rsid w:val="001644BA"/>
  </w:style>
  <w:style w:type="character" w:customStyle="1" w:styleId="af0">
    <w:name w:val="Текст сноски Знак"/>
    <w:aliases w:val="Footnote Text Char Знак,Footnote Text Char1 Знак,Footnote Text Char2 Знак,Footnote Text Char11 Знак,Footnote Text Char3 Знак,Footnote Text Char4 Знак,Footnote Text Char5 Знак,Footnote Text Char6 Знак,Footnote Text Char12 Знак"/>
    <w:basedOn w:val="a0"/>
    <w:link w:val="af"/>
    <w:rsid w:val="001644BA"/>
    <w:rPr>
      <w:rFonts w:ascii="Times New Roman" w:eastAsia="Times New Roman" w:hAnsi="Times New Roman"/>
    </w:rPr>
  </w:style>
  <w:style w:type="character" w:styleId="af1">
    <w:name w:val="footnote reference"/>
    <w:basedOn w:val="a0"/>
    <w:unhideWhenUsed/>
    <w:rsid w:val="001644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0193-DEFD-45D9-9F58-EDCD5A48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3774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</dc:creator>
  <cp:keywords/>
  <cp:lastModifiedBy>КСП 255</cp:lastModifiedBy>
  <cp:revision>3</cp:revision>
  <cp:lastPrinted>2024-04-11T08:58:00Z</cp:lastPrinted>
  <dcterms:created xsi:type="dcterms:W3CDTF">2024-04-12T13:24:00Z</dcterms:created>
  <dcterms:modified xsi:type="dcterms:W3CDTF">2024-04-12T13:25:00Z</dcterms:modified>
</cp:coreProperties>
</file>