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F3694" w14:textId="2083930E" w:rsidR="00726012" w:rsidRPr="00726012" w:rsidRDefault="00EC32D6" w:rsidP="00192B04">
      <w:pPr>
        <w:spacing w:after="200" w:line="269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</w:pPr>
      <w:r w:rsidRPr="00EC32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проведения 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="0072601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726012" w:rsidRPr="00726012"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  <w:t xml:space="preserve">«Проверка отдельных вопросов финансово-хозяйственной деятельности </w:t>
      </w:r>
      <w:r w:rsidR="001C64A3"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  <w:br/>
      </w:r>
      <w:r w:rsidR="00726012" w:rsidRPr="00726012"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  <w:t>ГУП ОО «Санаторий Дубрава».</w:t>
      </w:r>
    </w:p>
    <w:p w14:paraId="30582F92" w14:textId="77777777" w:rsidR="00726012" w:rsidRDefault="00726012" w:rsidP="00192B04">
      <w:pPr>
        <w:spacing w:line="269" w:lineRule="auto"/>
        <w:ind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7848080E" w14:textId="4CE7AB11" w:rsidR="00726012" w:rsidRPr="00726012" w:rsidRDefault="00726012" w:rsidP="00192B04">
      <w:pPr>
        <w:spacing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260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</w:t>
      </w:r>
      <w:r w:rsidR="00AE15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Планом</w:t>
      </w:r>
      <w:r w:rsidRPr="007260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Контрольно-счетной палаты Орловской области на 2022 год, проведена проверка отдельных вопросов финансово-хозяйственной деятельности ГУП ОО «Санаторий Дубрава»</w:t>
      </w:r>
      <w:r w:rsidR="003009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Предприятие)</w:t>
      </w:r>
      <w:r w:rsidRPr="007260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 2021 год.</w:t>
      </w:r>
      <w:r w:rsidR="003009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EC291CE" w14:textId="5CFF2B02" w:rsidR="00906338" w:rsidRPr="00906338" w:rsidRDefault="0030097C" w:rsidP="00906338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Анализ финансовых показателей деятельности Предприятия</w:t>
      </w:r>
      <w:r w:rsidR="002365B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проведен с учетом</w:t>
      </w:r>
      <w:r w:rsidR="00726012" w:rsidRPr="00726012">
        <w:rPr>
          <w:rFonts w:ascii="Times New Roman" w:eastAsia="Calibri" w:hAnsi="Times New Roman" w:cs="Times New Roman"/>
          <w:color w:val="00B050"/>
          <w:sz w:val="28"/>
          <w:szCs w:val="22"/>
          <w:lang w:eastAsia="en-US"/>
        </w:rPr>
        <w:t xml:space="preserve"> 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результатов деятельности за 2019 год.</w:t>
      </w:r>
      <w:r w:rsidR="00AE151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Доходы Предприятия в 2021 году составили 61 644,0 тыс. рублей, что на 5,6 % меньше, чем в 2019 году.</w:t>
      </w:r>
      <w:r w:rsidR="00AE151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Выручка от коммерческой деятельности за 2021 год снизилась относительно 2019 года на 20 %.</w:t>
      </w:r>
      <w:r w:rsidR="0009298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Расходы Предприятия в 2021 году относительно 2019 года увеличились на 1,6 %. Прибыль Предприятия в 2021 году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значительно снизилась и составила 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196,1 тыс. рублей, что меньше показателей 2019 года</w:t>
      </w:r>
      <w:r w:rsidR="00906338" w:rsidRPr="00906338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на 4 630,9 тыс. рублей. </w:t>
      </w:r>
    </w:p>
    <w:p w14:paraId="193E3E77" w14:textId="2C5CA150" w:rsidR="00C22BEF" w:rsidRPr="00AB2244" w:rsidRDefault="00C22BEF" w:rsidP="00192B04">
      <w:pPr>
        <w:spacing w:after="200"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 результатам проверки установлены неэффективные расходы Предприятия по оплате электроэнергии и теплоснабжения за счет расходов на содержание имущества третьих лиц</w:t>
      </w:r>
      <w:r w:rsidR="00124971"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,</w:t>
      </w:r>
      <w:r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находящегося в общедолевой собственности («Спальный корпус на 24 места») </w:t>
      </w:r>
      <w:r w:rsidR="00930A59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 сумме</w:t>
      </w:r>
      <w:r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468,3 тыс. рублей.</w:t>
      </w:r>
    </w:p>
    <w:p w14:paraId="5CD12953" w14:textId="77777777" w:rsidR="00C22BEF" w:rsidRDefault="002365BA" w:rsidP="00192B04">
      <w:pPr>
        <w:spacing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 ходе проведения к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онтрольн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ого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мер</w:t>
      </w:r>
      <w:r w:rsidR="001D4FC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оприяти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я</w:t>
      </w:r>
      <w:r w:rsidR="001D4FC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установлены </w:t>
      </w:r>
      <w:r w:rsidR="00C22BE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следующие </w:t>
      </w:r>
      <w:r w:rsidR="001D4FC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нарушения</w:t>
      </w:r>
      <w:r w:rsidR="00C22BE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:</w:t>
      </w:r>
    </w:p>
    <w:p w14:paraId="024B63C6" w14:textId="51BD5F6A" w:rsidR="00CF2696" w:rsidRDefault="00C22BEF" w:rsidP="00192B04">
      <w:pPr>
        <w:spacing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1.</w:t>
      </w:r>
      <w:r w:rsidR="001D4FC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</w:t>
      </w:r>
      <w:r w:rsidR="00CF2696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сфере государственной регистрации недвижимости</w:t>
      </w:r>
      <w:r w:rsidR="00373FD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.</w:t>
      </w:r>
      <w:r w:rsidR="00CF2696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Предприятием не оформлено прекращение права хозяйственного ведения на здание площадью 93 </w:t>
      </w:r>
      <w:r w:rsidR="00CF2696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м</w:t>
      </w:r>
      <w:r w:rsidR="00CF2696" w:rsidRPr="00726012">
        <w:rPr>
          <w:rFonts w:ascii="Times New Roman" w:eastAsia="Calibri" w:hAnsi="Times New Roman" w:cs="Times New Roman"/>
          <w:color w:val="auto"/>
          <w:sz w:val="28"/>
          <w:szCs w:val="22"/>
          <w:vertAlign w:val="superscript"/>
          <w:lang w:eastAsia="en-US"/>
        </w:rPr>
        <w:t>2</w:t>
      </w:r>
      <w:r w:rsidR="006F495B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, не оформлено право хозяйственного ведения на трансформаторную подстанцию закрытого типа и </w:t>
      </w:r>
      <w:r w:rsidR="006F495B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не осуществлена регистрация права аренды на земельный участок площадью 39 081 м</w:t>
      </w:r>
      <w:r w:rsidR="006F495B" w:rsidRPr="00726012">
        <w:rPr>
          <w:rFonts w:ascii="Times New Roman" w:eastAsia="Calibri" w:hAnsi="Times New Roman" w:cs="Times New Roman"/>
          <w:color w:val="auto"/>
          <w:sz w:val="28"/>
          <w:szCs w:val="22"/>
          <w:vertAlign w:val="superscript"/>
          <w:lang w:eastAsia="en-US"/>
        </w:rPr>
        <w:t>2</w:t>
      </w:r>
      <w:r w:rsidR="006F495B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.</w:t>
      </w:r>
    </w:p>
    <w:p w14:paraId="4AF967D2" w14:textId="0C3A345B" w:rsidR="00FA655C" w:rsidRDefault="00C22BEF" w:rsidP="00192B04">
      <w:pPr>
        <w:spacing w:after="200"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2. </w:t>
      </w:r>
      <w:r w:rsidR="0048363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 сфере трудовых отношений</w:t>
      </w:r>
      <w:r w:rsidR="00373FD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. В</w:t>
      </w:r>
      <w:r w:rsidR="0048363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нарушение </w:t>
      </w:r>
      <w:r w:rsid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статьи 285</w:t>
      </w:r>
      <w:r w:rsidR="0048363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Трудового кодекса РФ </w:t>
      </w:r>
      <w:r w:rsidR="0009298D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Предприятием неправомерно выплачена заработная плата в сумме 55,3 тыс. рублей работнику, работающему на условиях внешнего совместительства, за время фактического </w:t>
      </w:r>
      <w:r w:rsidR="0009298D"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нахождения сотрудника по основному месту работы. Неправомерно выплаченная заработная плата внесена работником в кассу Предприятия. </w:t>
      </w:r>
      <w:r w:rsidR="00373FD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</w:t>
      </w:r>
      <w:r w:rsidR="0009298D"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становлены нарушения при установлении доплат за работу в ночное время, работу во вредных условиях на сумму 18,7 тыс. рублей. </w:t>
      </w:r>
    </w:p>
    <w:p w14:paraId="319D6E5C" w14:textId="5D10B33C" w:rsidR="0009298D" w:rsidRPr="00726012" w:rsidRDefault="00C22BEF" w:rsidP="00192B04">
      <w:pPr>
        <w:spacing w:after="200"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3. </w:t>
      </w:r>
      <w:r w:rsidR="00483630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</w:t>
      </w:r>
      <w:r w:rsidR="0070490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сфере бухгалтерского учета</w:t>
      </w:r>
      <w:r w:rsidR="00373FD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. </w:t>
      </w:r>
      <w:r w:rsidR="00713829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Т</w:t>
      </w:r>
      <w:r w:rsidR="003735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рансформаторн</w:t>
      </w:r>
      <w:r w:rsidR="00871A7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ая</w:t>
      </w:r>
      <w:r w:rsidR="003735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подстанци</w:t>
      </w:r>
      <w:r w:rsidR="00871A7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я</w:t>
      </w:r>
      <w:r w:rsidR="003735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закрытого типа</w:t>
      </w:r>
      <w:r w:rsidR="00871A7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поставлена на бухгалтерский учет в отсутствие первичных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учетных</w:t>
      </w:r>
      <w:r w:rsidR="00871A7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документов</w:t>
      </w:r>
      <w:r w:rsidR="0070490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. В нарушение </w:t>
      </w:r>
      <w:r w:rsidR="0037357E"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требований</w:t>
      </w:r>
      <w:r w:rsidR="00704901"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A41965"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Федерального закона от 06.12.2011 № 402-ФЗ «О бухгалтерском учете» </w:t>
      </w:r>
      <w:r w:rsidR="00713829" w:rsidRPr="00713829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выдача дорогостоящих </w:t>
      </w:r>
      <w:r w:rsidR="00713829" w:rsidRPr="00713829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лекарственных препаратов производилась без своевременного отражения на счете бухгалтерского учета</w:t>
      </w:r>
      <w:r w:rsidR="00A41965" w:rsidRPr="00AB224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.</w:t>
      </w:r>
    </w:p>
    <w:p w14:paraId="301F7ECB" w14:textId="270DC6D6" w:rsidR="00D9159F" w:rsidRDefault="00C22BEF" w:rsidP="00192B04">
      <w:pPr>
        <w:spacing w:after="200"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4. </w:t>
      </w:r>
      <w:r w:rsidR="00300B1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В сфере закупок. При осуществлении закупок </w:t>
      </w:r>
      <w:r w:rsidR="00282D97" w:rsidRPr="00282D97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договор на оказание услуг по проведению обязательного ежегодного аудита бухгалтерской (финансовой) отчетности за 2019-2021 годы заключен по результатам открытого конкурса, осуществленного </w:t>
      </w:r>
      <w:r w:rsidR="00755D23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на основании норм</w:t>
      </w:r>
      <w:r w:rsidR="00282D97" w:rsidRPr="00282D97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Федеральн</w:t>
      </w:r>
      <w:r w:rsidR="00755D23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ого </w:t>
      </w:r>
      <w:r w:rsidR="00282D97" w:rsidRPr="00282D97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закон</w:t>
      </w:r>
      <w:r w:rsidR="00755D23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а</w:t>
      </w:r>
      <w:r w:rsidR="002537A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№ 223-ФЗ, тогда как </w:t>
      </w:r>
      <w:r w:rsidR="00124447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закупочные процедуры по отбору организации для проведения обязательного ежегодного аудита необходимо проводить по нормам</w:t>
      </w:r>
      <w:r w:rsidR="009C081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Федерального закона № 44-ФЗ.</w:t>
      </w:r>
      <w:r w:rsidR="00282D97" w:rsidRPr="00282D97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9C081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Так же, в</w:t>
      </w:r>
      <w:r w:rsidR="00755D23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нарушение условий договора на оказание аудиторских услуг</w:t>
      </w:r>
      <w:r w:rsidR="00282D97" w:rsidRPr="00282D97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Предприятием</w:t>
      </w:r>
      <w:r w:rsidR="009C081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неправомерно</w:t>
      </w:r>
      <w:r w:rsidR="00282D97" w:rsidRPr="00282D97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выплачен аванс, а также на 7 банковских дней нарушен срок оплаты оказанных услуг.</w:t>
      </w:r>
      <w:r w:rsidR="00D9159F" w:rsidRPr="00D9159F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</w:p>
    <w:p w14:paraId="1E731E56" w14:textId="5691CBF1" w:rsidR="00D9159F" w:rsidRDefault="00D9159F" w:rsidP="00192B04">
      <w:pPr>
        <w:spacing w:after="200" w:line="269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Установлены нарушения при размещении информации в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Единой информационной системе (далее – ЕИС), так в нарушение </w:t>
      </w:r>
      <w:r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Федерального закона № 223-ФЗ информация </w:t>
      </w:r>
      <w:r w:rsidR="00B56056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о </w:t>
      </w:r>
      <w:r w:rsidR="001514E5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заключенном договоре внесена</w:t>
      </w:r>
      <w:r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в реестр договоров с нарушением срока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, </w:t>
      </w:r>
      <w:r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 11 закупкам в размещенных протоколах отсутствуют сведени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я о сроках исполнения договоров, 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сведения о количестве и общей стоимости договоров в отчетах, размещенных в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ЕИС</w:t>
      </w:r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не соответствуют фактическому количеству и общей стоимости договоров</w:t>
      </w:r>
      <w:proofErr w:type="gramEnd"/>
      <w:r w:rsidR="00726012" w:rsidRPr="0072601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, заключенных Предприятием.</w:t>
      </w:r>
    </w:p>
    <w:p w14:paraId="0CF29120" w14:textId="4FCE5E43" w:rsidR="00B04B77" w:rsidRDefault="00B04B77" w:rsidP="00192B04">
      <w:pPr>
        <w:spacing w:line="26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04B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нарушение требований пунктов 2, 3 части 1 статьи 17 Федерального закона № 135-ФЗ «О защите конкуренции», части 10 статьи 3.2 Федерального закона № 223-ФЗ, пунктов 4.4.3, 1.12.1 Положения о закупках товаров, работ, услуг для нужд Предприятия при проведении 10 закупочных процедур (запросы котировок) на общую сумму 1 140,8 тыс. рублей допущены участники, зая</w:t>
      </w:r>
      <w:bookmarkStart w:id="0" w:name="_GoBack"/>
      <w:bookmarkEnd w:id="0"/>
      <w:r w:rsidRPr="00B04B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вки которых не соответствовали требованиям, установленным в извещениях о</w:t>
      </w:r>
      <w:proofErr w:type="gramEnd"/>
      <w:r w:rsidRPr="00B04B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B04B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проведении</w:t>
      </w:r>
      <w:proofErr w:type="gramEnd"/>
      <w:r w:rsidRPr="00B04B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закупочных процедур.  </w:t>
      </w:r>
    </w:p>
    <w:p w14:paraId="53F7F0EB" w14:textId="78A70DCF" w:rsidR="00726012" w:rsidRPr="008E52D5" w:rsidRDefault="00726012" w:rsidP="00192B04">
      <w:pPr>
        <w:spacing w:line="269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AB22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Итоги контрольного мероприятия рассмотрены на заседании Коллегии Контрольно-счетной палаты Орловской области с участием представителей ГУП ОО «Санаторий Дубрава».</w:t>
      </w:r>
      <w:r w:rsidR="00237D82" w:rsidRPr="00AB22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2183A" w:rsidRPr="00AB2244">
        <w:rPr>
          <w:rFonts w:ascii="Times New Roman" w:eastAsia="Times New Roman" w:hAnsi="Times New Roman" w:cs="Calibri"/>
          <w:color w:val="auto"/>
          <w:sz w:val="28"/>
          <w:szCs w:val="28"/>
        </w:rPr>
        <w:t>В</w:t>
      </w:r>
      <w:r w:rsidRPr="00AB2244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адрес </w:t>
      </w:r>
      <w:r w:rsidR="00FF50AC" w:rsidRPr="00AB2244">
        <w:rPr>
          <w:rFonts w:ascii="Times New Roman" w:eastAsia="Times New Roman" w:hAnsi="Times New Roman" w:cs="Calibri"/>
          <w:color w:val="auto"/>
          <w:sz w:val="28"/>
          <w:szCs w:val="28"/>
        </w:rPr>
        <w:t>директора Предприятия</w:t>
      </w:r>
      <w:r w:rsidRPr="00AB2244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внесено</w:t>
      </w:r>
      <w:r w:rsidRPr="00D92B6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представление</w:t>
      </w: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124971">
        <w:rPr>
          <w:rFonts w:ascii="Times New Roman" w:eastAsia="Times New Roman" w:hAnsi="Times New Roman" w:cs="Calibri"/>
          <w:color w:val="auto"/>
          <w:sz w:val="28"/>
          <w:szCs w:val="28"/>
        </w:rPr>
        <w:t>с требованием об</w:t>
      </w: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устранени</w:t>
      </w:r>
      <w:r w:rsidR="00124971">
        <w:rPr>
          <w:rFonts w:ascii="Times New Roman" w:eastAsia="Times New Roman" w:hAnsi="Times New Roman" w:cs="Calibri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выявленных нарушений и недостатков.</w:t>
      </w:r>
      <w:r w:rsidR="001E2314" w:rsidRPr="001E23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sectPr w:rsidR="00726012" w:rsidRPr="008E52D5" w:rsidSect="00192B04"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B965D" w14:textId="77777777" w:rsidR="004464B0" w:rsidRDefault="004464B0" w:rsidP="00870134">
      <w:r>
        <w:separator/>
      </w:r>
    </w:p>
  </w:endnote>
  <w:endnote w:type="continuationSeparator" w:id="0">
    <w:p w14:paraId="66E4184A" w14:textId="77777777" w:rsidR="004464B0" w:rsidRDefault="004464B0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E89A0" w14:textId="77777777" w:rsidR="004464B0" w:rsidRDefault="004464B0" w:rsidP="00870134">
      <w:r>
        <w:separator/>
      </w:r>
    </w:p>
  </w:footnote>
  <w:footnote w:type="continuationSeparator" w:id="0">
    <w:p w14:paraId="01E09B43" w14:textId="77777777" w:rsidR="004464B0" w:rsidRDefault="004464B0" w:rsidP="0087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6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E8094A"/>
    <w:multiLevelType w:val="hybridMultilevel"/>
    <w:tmpl w:val="9058F14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17"/>
  </w:num>
  <w:num w:numId="5">
    <w:abstractNumId w:val="7"/>
  </w:num>
  <w:num w:numId="6">
    <w:abstractNumId w:val="18"/>
  </w:num>
  <w:num w:numId="7">
    <w:abstractNumId w:val="0"/>
  </w:num>
  <w:num w:numId="8">
    <w:abstractNumId w:val="2"/>
  </w:num>
  <w:num w:numId="9">
    <w:abstractNumId w:val="23"/>
  </w:num>
  <w:num w:numId="10">
    <w:abstractNumId w:val="15"/>
  </w:num>
  <w:num w:numId="11">
    <w:abstractNumId w:val="16"/>
  </w:num>
  <w:num w:numId="12">
    <w:abstractNumId w:val="29"/>
  </w:num>
  <w:num w:numId="13">
    <w:abstractNumId w:val="12"/>
  </w:num>
  <w:num w:numId="14">
    <w:abstractNumId w:val="9"/>
  </w:num>
  <w:num w:numId="15">
    <w:abstractNumId w:val="28"/>
  </w:num>
  <w:num w:numId="16">
    <w:abstractNumId w:val="30"/>
  </w:num>
  <w:num w:numId="17">
    <w:abstractNumId w:val="14"/>
  </w:num>
  <w:num w:numId="18">
    <w:abstractNumId w:val="19"/>
  </w:num>
  <w:num w:numId="19">
    <w:abstractNumId w:val="3"/>
  </w:num>
  <w:num w:numId="20">
    <w:abstractNumId w:val="24"/>
  </w:num>
  <w:num w:numId="21">
    <w:abstractNumId w:val="1"/>
  </w:num>
  <w:num w:numId="22">
    <w:abstractNumId w:val="11"/>
  </w:num>
  <w:num w:numId="23">
    <w:abstractNumId w:val="4"/>
  </w:num>
  <w:num w:numId="24">
    <w:abstractNumId w:val="13"/>
  </w:num>
  <w:num w:numId="25">
    <w:abstractNumId w:val="22"/>
  </w:num>
  <w:num w:numId="26">
    <w:abstractNumId w:val="27"/>
  </w:num>
  <w:num w:numId="27">
    <w:abstractNumId w:val="5"/>
  </w:num>
  <w:num w:numId="28">
    <w:abstractNumId w:val="20"/>
  </w:num>
  <w:num w:numId="29">
    <w:abstractNumId w:val="6"/>
  </w:num>
  <w:num w:numId="30">
    <w:abstractNumId w:val="10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636E"/>
    <w:rsid w:val="00041317"/>
    <w:rsid w:val="000425A5"/>
    <w:rsid w:val="00042B6C"/>
    <w:rsid w:val="00043B63"/>
    <w:rsid w:val="000468E5"/>
    <w:rsid w:val="00046AC9"/>
    <w:rsid w:val="00047037"/>
    <w:rsid w:val="00051369"/>
    <w:rsid w:val="00053481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4C7"/>
    <w:rsid w:val="00091748"/>
    <w:rsid w:val="00091DFE"/>
    <w:rsid w:val="0009298D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D7552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447"/>
    <w:rsid w:val="00124971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51AC"/>
    <w:rsid w:val="00146A6D"/>
    <w:rsid w:val="001504F2"/>
    <w:rsid w:val="00150FD2"/>
    <w:rsid w:val="001514E5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0A3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21B7"/>
    <w:rsid w:val="00192B04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4A3"/>
    <w:rsid w:val="001C6568"/>
    <w:rsid w:val="001D38C2"/>
    <w:rsid w:val="001D4FC0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231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65BA"/>
    <w:rsid w:val="002377BB"/>
    <w:rsid w:val="00237D82"/>
    <w:rsid w:val="002407EF"/>
    <w:rsid w:val="002437D9"/>
    <w:rsid w:val="00243CA8"/>
    <w:rsid w:val="002501EE"/>
    <w:rsid w:val="0025078D"/>
    <w:rsid w:val="0025249C"/>
    <w:rsid w:val="002529F7"/>
    <w:rsid w:val="002537AC"/>
    <w:rsid w:val="00255F53"/>
    <w:rsid w:val="00257E09"/>
    <w:rsid w:val="0026051E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2D97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097C"/>
    <w:rsid w:val="00300B1D"/>
    <w:rsid w:val="00301F72"/>
    <w:rsid w:val="00304C14"/>
    <w:rsid w:val="00304D42"/>
    <w:rsid w:val="003053ED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357E"/>
    <w:rsid w:val="00373FDD"/>
    <w:rsid w:val="00376F87"/>
    <w:rsid w:val="00377DC4"/>
    <w:rsid w:val="00381A5E"/>
    <w:rsid w:val="00385B70"/>
    <w:rsid w:val="00386AB8"/>
    <w:rsid w:val="003908F2"/>
    <w:rsid w:val="0039248E"/>
    <w:rsid w:val="00392AA3"/>
    <w:rsid w:val="00396734"/>
    <w:rsid w:val="00397A95"/>
    <w:rsid w:val="003A25B0"/>
    <w:rsid w:val="003A3B00"/>
    <w:rsid w:val="003A429B"/>
    <w:rsid w:val="003B02A9"/>
    <w:rsid w:val="003B6210"/>
    <w:rsid w:val="003B6787"/>
    <w:rsid w:val="003B7717"/>
    <w:rsid w:val="003C127A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4B0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3630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02C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83A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2C86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2905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898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302D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34C7"/>
    <w:rsid w:val="006F495B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04901"/>
    <w:rsid w:val="007116DF"/>
    <w:rsid w:val="00713829"/>
    <w:rsid w:val="00715B00"/>
    <w:rsid w:val="0071628C"/>
    <w:rsid w:val="0071629D"/>
    <w:rsid w:val="0071660D"/>
    <w:rsid w:val="007169B0"/>
    <w:rsid w:val="007177C2"/>
    <w:rsid w:val="00720458"/>
    <w:rsid w:val="00720EC7"/>
    <w:rsid w:val="00721793"/>
    <w:rsid w:val="00722DAA"/>
    <w:rsid w:val="007236C2"/>
    <w:rsid w:val="00723C30"/>
    <w:rsid w:val="00723D39"/>
    <w:rsid w:val="00723EDD"/>
    <w:rsid w:val="00724272"/>
    <w:rsid w:val="007245D4"/>
    <w:rsid w:val="0072501F"/>
    <w:rsid w:val="00726012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5D23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157F"/>
    <w:rsid w:val="007F2E9C"/>
    <w:rsid w:val="007F4713"/>
    <w:rsid w:val="007F692C"/>
    <w:rsid w:val="008006E1"/>
    <w:rsid w:val="0080188A"/>
    <w:rsid w:val="008036F4"/>
    <w:rsid w:val="00805DDD"/>
    <w:rsid w:val="008062BF"/>
    <w:rsid w:val="00807549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24629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1A7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60F3"/>
    <w:rsid w:val="008F63AC"/>
    <w:rsid w:val="008F7C83"/>
    <w:rsid w:val="00901522"/>
    <w:rsid w:val="00901820"/>
    <w:rsid w:val="00906210"/>
    <w:rsid w:val="00906338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0A59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081F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1965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244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151F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4B77"/>
    <w:rsid w:val="00B06001"/>
    <w:rsid w:val="00B0637A"/>
    <w:rsid w:val="00B06B63"/>
    <w:rsid w:val="00B070E5"/>
    <w:rsid w:val="00B10FB0"/>
    <w:rsid w:val="00B12237"/>
    <w:rsid w:val="00B12330"/>
    <w:rsid w:val="00B141DF"/>
    <w:rsid w:val="00B16E36"/>
    <w:rsid w:val="00B17205"/>
    <w:rsid w:val="00B17EE9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056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3AB"/>
    <w:rsid w:val="00BC5C2C"/>
    <w:rsid w:val="00BC70AB"/>
    <w:rsid w:val="00BD5220"/>
    <w:rsid w:val="00BD5D6B"/>
    <w:rsid w:val="00BD6A3E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2BE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6664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696"/>
    <w:rsid w:val="00CF2AB7"/>
    <w:rsid w:val="00CF3318"/>
    <w:rsid w:val="00CF478E"/>
    <w:rsid w:val="00CF4C83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01C0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59F"/>
    <w:rsid w:val="00D917A2"/>
    <w:rsid w:val="00D92B65"/>
    <w:rsid w:val="00D92D65"/>
    <w:rsid w:val="00D941BE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5F96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304"/>
    <w:rsid w:val="00EC14A5"/>
    <w:rsid w:val="00EC1FF9"/>
    <w:rsid w:val="00EC2288"/>
    <w:rsid w:val="00EC32D6"/>
    <w:rsid w:val="00EC32FA"/>
    <w:rsid w:val="00EC34E3"/>
    <w:rsid w:val="00EC43F8"/>
    <w:rsid w:val="00EC56D3"/>
    <w:rsid w:val="00EC66D1"/>
    <w:rsid w:val="00EC7091"/>
    <w:rsid w:val="00EC7961"/>
    <w:rsid w:val="00ED03CD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655C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50AC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688A-031A-4FAC-945A-7094E413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14</cp:revision>
  <cp:lastPrinted>2022-04-19T08:52:00Z</cp:lastPrinted>
  <dcterms:created xsi:type="dcterms:W3CDTF">2022-04-14T12:38:00Z</dcterms:created>
  <dcterms:modified xsi:type="dcterms:W3CDTF">2022-04-26T07:10:00Z</dcterms:modified>
</cp:coreProperties>
</file>