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1BC2" w14:textId="33E41DE7" w:rsidR="008937AA" w:rsidRPr="00457727" w:rsidRDefault="008937AA" w:rsidP="008937AA">
      <w:pPr>
        <w:widowControl w:val="0"/>
        <w:jc w:val="center"/>
        <w:rPr>
          <w:sz w:val="28"/>
          <w:szCs w:val="28"/>
        </w:rPr>
      </w:pPr>
      <w:bookmarkStart w:id="0" w:name="_Hlk39838992"/>
      <w:r w:rsidRPr="004001BF">
        <w:rPr>
          <w:sz w:val="28"/>
          <w:szCs w:val="28"/>
        </w:rPr>
        <w:t>Информация по результатам контрольного мероприятия</w:t>
      </w:r>
      <w:r>
        <w:rPr>
          <w:sz w:val="28"/>
          <w:szCs w:val="28"/>
        </w:rPr>
        <w:t xml:space="preserve"> </w:t>
      </w:r>
      <w:r w:rsidRPr="009A3FDE">
        <w:rPr>
          <w:sz w:val="28"/>
          <w:szCs w:val="28"/>
        </w:rPr>
        <w:t>«</w:t>
      </w:r>
      <w:r w:rsidR="0090368B" w:rsidRPr="00200A73">
        <w:rPr>
          <w:bCs/>
          <w:sz w:val="28"/>
        </w:rPr>
        <w:t>Анализ реализации и эффективного использования бюджетных средств в рамках регионального проекта «Борьба с онкологическими заболеваниями» федерального проекта «Борьба с онкологическими заболеваниями» национального проекта «Здравоохранение</w:t>
      </w:r>
      <w:r w:rsidRPr="009A3FDE">
        <w:rPr>
          <w:sz w:val="28"/>
          <w:szCs w:val="28"/>
        </w:rPr>
        <w:t>»</w:t>
      </w:r>
      <w:r w:rsidR="00457727">
        <w:rPr>
          <w:sz w:val="28"/>
          <w:szCs w:val="28"/>
        </w:rPr>
        <w:t>.</w:t>
      </w:r>
    </w:p>
    <w:p w14:paraId="226FA771" w14:textId="77777777" w:rsidR="008937AA" w:rsidRDefault="008937AA" w:rsidP="008937AA">
      <w:pPr>
        <w:widowControl w:val="0"/>
        <w:ind w:firstLine="708"/>
        <w:jc w:val="both"/>
        <w:rPr>
          <w:sz w:val="28"/>
          <w:szCs w:val="28"/>
        </w:rPr>
      </w:pPr>
    </w:p>
    <w:p w14:paraId="57BBF6D5" w14:textId="306984D3" w:rsidR="00B47AFE" w:rsidRPr="009A3FDE" w:rsidRDefault="00B47AFE" w:rsidP="00B47AFE">
      <w:pPr>
        <w:widowControl w:val="0"/>
        <w:ind w:firstLine="708"/>
        <w:jc w:val="both"/>
        <w:rPr>
          <w:sz w:val="28"/>
          <w:szCs w:val="28"/>
        </w:rPr>
      </w:pPr>
      <w:r w:rsidRPr="009A3FDE">
        <w:rPr>
          <w:sz w:val="28"/>
          <w:szCs w:val="28"/>
        </w:rPr>
        <w:t>В соответствии с пунктом 3.</w:t>
      </w:r>
      <w:r>
        <w:rPr>
          <w:sz w:val="28"/>
          <w:szCs w:val="28"/>
        </w:rPr>
        <w:t>1</w:t>
      </w:r>
      <w:r w:rsidRPr="009A3FDE">
        <w:rPr>
          <w:sz w:val="28"/>
          <w:szCs w:val="28"/>
        </w:rPr>
        <w:t>.</w:t>
      </w:r>
      <w:r w:rsidR="00FD707C">
        <w:rPr>
          <w:sz w:val="28"/>
          <w:szCs w:val="28"/>
        </w:rPr>
        <w:t>5</w:t>
      </w:r>
      <w:r w:rsidRPr="009A3FDE">
        <w:rPr>
          <w:sz w:val="28"/>
          <w:szCs w:val="28"/>
        </w:rPr>
        <w:t xml:space="preserve"> Плана деятельности Контрольно-счетной палаты Орловской области на 202</w:t>
      </w:r>
      <w:r w:rsidRPr="001D4915">
        <w:rPr>
          <w:sz w:val="28"/>
          <w:szCs w:val="28"/>
        </w:rPr>
        <w:t>2</w:t>
      </w:r>
      <w:r w:rsidRPr="009A3FDE">
        <w:rPr>
          <w:sz w:val="28"/>
          <w:szCs w:val="28"/>
        </w:rPr>
        <w:t xml:space="preserve"> год проведено </w:t>
      </w:r>
      <w:r>
        <w:rPr>
          <w:sz w:val="28"/>
          <w:szCs w:val="28"/>
        </w:rPr>
        <w:t>контрольное</w:t>
      </w:r>
      <w:r w:rsidRPr="009A3FDE">
        <w:rPr>
          <w:sz w:val="28"/>
          <w:szCs w:val="28"/>
        </w:rPr>
        <w:t xml:space="preserve"> мероприятие </w:t>
      </w:r>
      <w:r w:rsidR="008937AA" w:rsidRPr="009A3FDE">
        <w:rPr>
          <w:sz w:val="28"/>
          <w:szCs w:val="28"/>
        </w:rPr>
        <w:t>«</w:t>
      </w:r>
      <w:r w:rsidR="00FD707C" w:rsidRPr="00200A73">
        <w:rPr>
          <w:bCs/>
          <w:sz w:val="28"/>
        </w:rPr>
        <w:t>Анализ реализации и эффективного использования бюджетных средств в рамках регионального проекта «Борьба с онкологическими заболеваниями» федерального проекта «Борьба с онкологическими заболеваниями» национального проекта «Здравоохранение</w:t>
      </w:r>
      <w:r w:rsidR="008937AA" w:rsidRPr="009A3FDE">
        <w:rPr>
          <w:sz w:val="28"/>
          <w:szCs w:val="28"/>
        </w:rPr>
        <w:t>»</w:t>
      </w:r>
      <w:r w:rsidR="00FD7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Департаменте здравоохранения Орловской области и </w:t>
      </w:r>
      <w:r w:rsidR="00FD707C">
        <w:rPr>
          <w:sz w:val="28"/>
          <w:szCs w:val="28"/>
        </w:rPr>
        <w:t>бюджетном учреждении здравоохранения Орловской области «Орловский онкологический диспансер» (далее – БУЗ ОО «ООД»)</w:t>
      </w:r>
      <w:r>
        <w:rPr>
          <w:sz w:val="28"/>
          <w:szCs w:val="28"/>
        </w:rPr>
        <w:t>»</w:t>
      </w:r>
      <w:r w:rsidRPr="009A3FDE">
        <w:rPr>
          <w:sz w:val="28"/>
          <w:szCs w:val="28"/>
        </w:rPr>
        <w:t>.</w:t>
      </w:r>
    </w:p>
    <w:p w14:paraId="60F92D7B" w14:textId="77777777" w:rsidR="00B47AFE" w:rsidRDefault="00B47AFE" w:rsidP="00B47AFE">
      <w:pPr>
        <w:widowControl w:val="0"/>
        <w:ind w:firstLine="708"/>
        <w:jc w:val="both"/>
        <w:rPr>
          <w:sz w:val="28"/>
          <w:szCs w:val="28"/>
        </w:rPr>
      </w:pPr>
      <w:r w:rsidRPr="009A3FDE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контрольного</w:t>
      </w:r>
      <w:r w:rsidRPr="009A3FDE">
        <w:rPr>
          <w:sz w:val="28"/>
          <w:szCs w:val="28"/>
        </w:rPr>
        <w:t xml:space="preserve"> мероприятия установлено следующее.</w:t>
      </w:r>
    </w:p>
    <w:bookmarkEnd w:id="0"/>
    <w:p w14:paraId="65272160" w14:textId="799A8653" w:rsidR="00FD707C" w:rsidRPr="00186BA6" w:rsidRDefault="00FD707C" w:rsidP="00186BA6">
      <w:pPr>
        <w:widowControl w:val="0"/>
        <w:ind w:firstLine="708"/>
        <w:jc w:val="both"/>
        <w:rPr>
          <w:sz w:val="28"/>
          <w:szCs w:val="28"/>
        </w:rPr>
      </w:pPr>
      <w:r w:rsidRPr="00186BA6">
        <w:rPr>
          <w:sz w:val="28"/>
          <w:szCs w:val="28"/>
        </w:rPr>
        <w:t>Ежегодно в Орловской области не исполняется показатель «Доля злокачественных новообразований, выявленных на I-II стадиях» Регионального проекта «Борьба с онкологическими заболеваниями». По итогам 1 полугодия 2022 года не достигнуты целевые показатели «Удельный вес больных со злокачественными новообразованиями, состоящих на учете 5 лет и более», «Одногодичная летальность больных со злокачественными новообразованиями», «Доля злокачественных новообразований, выявленных на I-II стадиях», «Доля лиц с онкологическими заболеваниями, прошедших обследование и/или лечение в текущем году» Регионального проекта по сравнению с плановыми значениями на 30.06.2022. Показатели смертности и заболеваемости новообразованиями в регионе остаются значительно выше, чем в среднем по России. Также Орловская область является одним из регионов Российской Федерации, в которых фиксируется наиболее высокий удельный вес злокачественных новообразований, диагностированных в IV стадии (27,6%).</w:t>
      </w:r>
    </w:p>
    <w:p w14:paraId="29385BE2" w14:textId="41A7DFD4" w:rsidR="00186BA6" w:rsidRPr="009273CB" w:rsidRDefault="00FD707C" w:rsidP="00186BA6">
      <w:pPr>
        <w:widowControl w:val="0"/>
        <w:ind w:firstLine="708"/>
        <w:jc w:val="both"/>
        <w:rPr>
          <w:sz w:val="28"/>
          <w:szCs w:val="28"/>
        </w:rPr>
      </w:pPr>
      <w:r w:rsidRPr="00B52862">
        <w:rPr>
          <w:sz w:val="28"/>
          <w:szCs w:val="28"/>
        </w:rPr>
        <w:t xml:space="preserve">При анализе </w:t>
      </w:r>
      <w:r w:rsidRPr="00186BA6">
        <w:rPr>
          <w:sz w:val="28"/>
          <w:szCs w:val="28"/>
        </w:rPr>
        <w:t>текстовой части Государственной программы</w:t>
      </w:r>
      <w:bookmarkStart w:id="1" w:name="_Hlk112856431"/>
      <w:r w:rsidR="00186BA6">
        <w:rPr>
          <w:sz w:val="28"/>
          <w:szCs w:val="28"/>
        </w:rPr>
        <w:t xml:space="preserve"> </w:t>
      </w:r>
      <w:r w:rsidR="00186BA6" w:rsidRPr="00186BA6">
        <w:rPr>
          <w:sz w:val="28"/>
          <w:szCs w:val="28"/>
        </w:rPr>
        <w:t>«Развитие отрасли здравоохранения в Орловской области»</w:t>
      </w:r>
      <w:bookmarkEnd w:id="1"/>
      <w:r w:rsidRPr="00186BA6">
        <w:rPr>
          <w:sz w:val="28"/>
          <w:szCs w:val="28"/>
        </w:rPr>
        <w:t xml:space="preserve"> и Региональной программы</w:t>
      </w:r>
      <w:r w:rsidR="00186BA6" w:rsidRPr="00186BA6">
        <w:rPr>
          <w:sz w:val="28"/>
          <w:szCs w:val="28"/>
        </w:rPr>
        <w:t xml:space="preserve"> «Борьба с онкологическими заболеваниями» </w:t>
      </w:r>
      <w:r w:rsidRPr="00186BA6">
        <w:rPr>
          <w:sz w:val="28"/>
          <w:szCs w:val="28"/>
        </w:rPr>
        <w:t xml:space="preserve">установлен ряд недостатков </w:t>
      </w:r>
      <w:r w:rsidR="00186BA6" w:rsidRPr="002B2519">
        <w:rPr>
          <w:sz w:val="28"/>
          <w:szCs w:val="28"/>
        </w:rPr>
        <w:t>при отражении числовых показателей одних и тех же целей и ожидаемых результатов реализации мероприятий в разных разделах программ</w:t>
      </w:r>
      <w:r w:rsidR="00186BA6" w:rsidRPr="00BE0058">
        <w:rPr>
          <w:sz w:val="28"/>
          <w:szCs w:val="28"/>
        </w:rPr>
        <w:t>,</w:t>
      </w:r>
      <w:r w:rsidR="00186BA6" w:rsidRPr="002B2519">
        <w:rPr>
          <w:sz w:val="28"/>
          <w:szCs w:val="28"/>
        </w:rPr>
        <w:t xml:space="preserve"> что указывает на недостаточность контроля со стороны ответственных исполнителей и разработчиков </w:t>
      </w:r>
      <w:r w:rsidR="00186BA6" w:rsidRPr="009273CB">
        <w:rPr>
          <w:sz w:val="28"/>
          <w:szCs w:val="28"/>
        </w:rPr>
        <w:t>проектов нормативно-правовых актов, снижает эффективность контроля за достижением результатов программ со стороны ответственного исполнителя (Департамент)</w:t>
      </w:r>
      <w:r w:rsidR="00D2382E" w:rsidRPr="009273CB">
        <w:rPr>
          <w:sz w:val="28"/>
          <w:szCs w:val="28"/>
        </w:rPr>
        <w:t>.</w:t>
      </w:r>
    </w:p>
    <w:p w14:paraId="67F55D20" w14:textId="5D0B78AD" w:rsidR="00FD707C" w:rsidRPr="009273CB" w:rsidRDefault="00FD707C" w:rsidP="00210DB3">
      <w:pPr>
        <w:widowControl w:val="0"/>
        <w:ind w:firstLine="708"/>
        <w:jc w:val="both"/>
        <w:rPr>
          <w:sz w:val="28"/>
          <w:szCs w:val="28"/>
        </w:rPr>
      </w:pPr>
      <w:r w:rsidRPr="009273CB">
        <w:rPr>
          <w:sz w:val="28"/>
          <w:szCs w:val="28"/>
        </w:rPr>
        <w:t xml:space="preserve">Департаментом </w:t>
      </w:r>
      <w:r w:rsidR="00210DB3">
        <w:rPr>
          <w:sz w:val="28"/>
          <w:szCs w:val="28"/>
        </w:rPr>
        <w:t xml:space="preserve">здравоохранения Орловской области </w:t>
      </w:r>
      <w:r w:rsidRPr="009273CB">
        <w:rPr>
          <w:sz w:val="28"/>
          <w:szCs w:val="28"/>
        </w:rPr>
        <w:t xml:space="preserve">при заключении соглашений о предоставлении субсидий на иные цели с БУЗ ОО «ООД» допущены нарушения </w:t>
      </w:r>
      <w:r w:rsidR="009273CB" w:rsidRPr="009273CB">
        <w:rPr>
          <w:sz w:val="28"/>
          <w:szCs w:val="28"/>
        </w:rPr>
        <w:t>нормативно-правовых актов Орловской области, регламентирующих порядок предоставления данной субсидии.</w:t>
      </w:r>
    </w:p>
    <w:p w14:paraId="5DF54BC7" w14:textId="630CADB5" w:rsidR="00FD707C" w:rsidRPr="009273CB" w:rsidRDefault="00FD707C" w:rsidP="009273CB">
      <w:pPr>
        <w:widowControl w:val="0"/>
        <w:ind w:firstLine="708"/>
        <w:jc w:val="both"/>
        <w:rPr>
          <w:sz w:val="28"/>
          <w:szCs w:val="28"/>
        </w:rPr>
      </w:pPr>
      <w:r w:rsidRPr="009273CB">
        <w:rPr>
          <w:sz w:val="28"/>
          <w:szCs w:val="28"/>
        </w:rPr>
        <w:t xml:space="preserve">По итогам реализации регионального проекта «Борьба                                         </w:t>
      </w:r>
      <w:r w:rsidRPr="009273CB">
        <w:rPr>
          <w:sz w:val="28"/>
          <w:szCs w:val="28"/>
        </w:rPr>
        <w:lastRenderedPageBreak/>
        <w:t>с онкологическими заболеваниями» в</w:t>
      </w:r>
      <w:r w:rsidRPr="00A60944">
        <w:rPr>
          <w:sz w:val="28"/>
          <w:szCs w:val="28"/>
        </w:rPr>
        <w:t xml:space="preserve"> 2021 году нарушены сроки поставки </w:t>
      </w:r>
      <w:r>
        <w:rPr>
          <w:sz w:val="28"/>
          <w:szCs w:val="28"/>
        </w:rPr>
        <w:t xml:space="preserve">              </w:t>
      </w:r>
      <w:r w:rsidRPr="00A60944">
        <w:rPr>
          <w:sz w:val="28"/>
          <w:szCs w:val="28"/>
        </w:rPr>
        <w:t>по 9 контрактам из 10</w:t>
      </w:r>
      <w:r w:rsidR="001C6EA8">
        <w:rPr>
          <w:sz w:val="28"/>
          <w:szCs w:val="28"/>
        </w:rPr>
        <w:t>. Р</w:t>
      </w:r>
      <w:r w:rsidRPr="009273CB">
        <w:rPr>
          <w:sz w:val="28"/>
          <w:szCs w:val="28"/>
        </w:rPr>
        <w:t>езультат предоставления иного межбюджетного трансферта</w:t>
      </w:r>
      <w:r w:rsidR="001C6EA8" w:rsidRPr="001C6EA8">
        <w:rPr>
          <w:sz w:val="28"/>
          <w:szCs w:val="28"/>
        </w:rPr>
        <w:t xml:space="preserve"> </w:t>
      </w:r>
      <w:r w:rsidR="001C6EA8">
        <w:rPr>
          <w:sz w:val="28"/>
          <w:szCs w:val="28"/>
        </w:rPr>
        <w:t>не достигнут</w:t>
      </w:r>
      <w:r w:rsidR="00391AE1">
        <w:rPr>
          <w:sz w:val="28"/>
          <w:szCs w:val="28"/>
        </w:rPr>
        <w:t xml:space="preserve">, так как </w:t>
      </w:r>
      <w:r w:rsidR="00391AE1" w:rsidRPr="009273CB">
        <w:rPr>
          <w:sz w:val="28"/>
          <w:szCs w:val="28"/>
        </w:rPr>
        <w:t>число единиц приобретенного медицинского оборудования не соответствует запланированному количеству</w:t>
      </w:r>
      <w:r w:rsidR="001C6EA8">
        <w:rPr>
          <w:sz w:val="28"/>
          <w:szCs w:val="28"/>
        </w:rPr>
        <w:t>.</w:t>
      </w:r>
    </w:p>
    <w:p w14:paraId="2668E9EF" w14:textId="766053B8" w:rsidR="00FD707C" w:rsidRPr="00906A5D" w:rsidRDefault="00FD707C" w:rsidP="005D54BC">
      <w:pPr>
        <w:widowControl w:val="0"/>
        <w:ind w:firstLine="708"/>
        <w:jc w:val="both"/>
        <w:rPr>
          <w:bCs/>
          <w:sz w:val="28"/>
          <w:szCs w:val="28"/>
        </w:rPr>
      </w:pPr>
      <w:r w:rsidRPr="00906A5D">
        <w:rPr>
          <w:bCs/>
          <w:sz w:val="28"/>
          <w:szCs w:val="28"/>
        </w:rPr>
        <w:t xml:space="preserve">В </w:t>
      </w:r>
      <w:r w:rsidR="00C0391D">
        <w:rPr>
          <w:bCs/>
          <w:sz w:val="28"/>
          <w:szCs w:val="28"/>
        </w:rPr>
        <w:t>ходе</w:t>
      </w:r>
      <w:r w:rsidRPr="00906A5D">
        <w:rPr>
          <w:bCs/>
          <w:sz w:val="28"/>
          <w:szCs w:val="28"/>
        </w:rPr>
        <w:t xml:space="preserve"> проверки соблюдения норм законодательства </w:t>
      </w:r>
      <w:r>
        <w:rPr>
          <w:bCs/>
          <w:sz w:val="28"/>
          <w:szCs w:val="28"/>
        </w:rPr>
        <w:t xml:space="preserve">                                        </w:t>
      </w:r>
      <w:r w:rsidRPr="00906A5D">
        <w:rPr>
          <w:bCs/>
          <w:sz w:val="28"/>
          <w:szCs w:val="28"/>
        </w:rPr>
        <w:t xml:space="preserve">при </w:t>
      </w:r>
      <w:r w:rsidRPr="00442256">
        <w:rPr>
          <w:sz w:val="28"/>
          <w:szCs w:val="28"/>
        </w:rPr>
        <w:t>осуществлении</w:t>
      </w:r>
      <w:r w:rsidRPr="00906A5D">
        <w:rPr>
          <w:bCs/>
          <w:sz w:val="28"/>
          <w:szCs w:val="28"/>
        </w:rPr>
        <w:t xml:space="preserve"> закупок </w:t>
      </w:r>
      <w:r>
        <w:rPr>
          <w:bCs/>
          <w:sz w:val="28"/>
          <w:szCs w:val="28"/>
        </w:rPr>
        <w:t>медицинского оборудования</w:t>
      </w:r>
      <w:r w:rsidRPr="00906A5D">
        <w:rPr>
          <w:bCs/>
          <w:sz w:val="28"/>
          <w:szCs w:val="28"/>
        </w:rPr>
        <w:t xml:space="preserve"> в рамках реализации регионального проекта БУЗ ОО «</w:t>
      </w:r>
      <w:r>
        <w:rPr>
          <w:bCs/>
          <w:sz w:val="28"/>
          <w:szCs w:val="28"/>
        </w:rPr>
        <w:t>ООД</w:t>
      </w:r>
      <w:r w:rsidRPr="00906A5D">
        <w:rPr>
          <w:bCs/>
          <w:sz w:val="28"/>
          <w:szCs w:val="28"/>
        </w:rPr>
        <w:t>» установлены</w:t>
      </w:r>
      <w:r w:rsidR="005D54BC">
        <w:rPr>
          <w:bCs/>
          <w:sz w:val="28"/>
          <w:szCs w:val="28"/>
        </w:rPr>
        <w:t xml:space="preserve"> </w:t>
      </w:r>
      <w:r w:rsidR="00C0391D">
        <w:rPr>
          <w:bCs/>
          <w:sz w:val="28"/>
          <w:szCs w:val="28"/>
        </w:rPr>
        <w:t xml:space="preserve">следующие </w:t>
      </w:r>
      <w:r w:rsidR="005D54BC">
        <w:rPr>
          <w:bCs/>
          <w:sz w:val="28"/>
          <w:szCs w:val="28"/>
        </w:rPr>
        <w:t>отдельные</w:t>
      </w:r>
      <w:r w:rsidRPr="00906A5D">
        <w:rPr>
          <w:bCs/>
          <w:sz w:val="28"/>
          <w:szCs w:val="28"/>
        </w:rPr>
        <w:t xml:space="preserve"> нарушения</w:t>
      </w:r>
      <w:r>
        <w:rPr>
          <w:bCs/>
          <w:sz w:val="28"/>
          <w:szCs w:val="28"/>
        </w:rPr>
        <w:t xml:space="preserve"> и</w:t>
      </w:r>
      <w:r w:rsidRPr="00906A5D">
        <w:rPr>
          <w:bCs/>
          <w:sz w:val="28"/>
          <w:szCs w:val="28"/>
        </w:rPr>
        <w:t xml:space="preserve"> недостатки</w:t>
      </w:r>
      <w:r w:rsidR="00C0391D">
        <w:rPr>
          <w:bCs/>
          <w:sz w:val="28"/>
          <w:szCs w:val="28"/>
        </w:rPr>
        <w:t>:</w:t>
      </w:r>
      <w:r w:rsidR="005D54BC">
        <w:rPr>
          <w:bCs/>
          <w:sz w:val="28"/>
          <w:szCs w:val="28"/>
        </w:rPr>
        <w:t xml:space="preserve"> </w:t>
      </w:r>
    </w:p>
    <w:p w14:paraId="21E34B18" w14:textId="7F9134B6" w:rsidR="00FD707C" w:rsidRPr="00B973EA" w:rsidRDefault="00FD707C" w:rsidP="00FD707C">
      <w:pPr>
        <w:ind w:firstLine="709"/>
        <w:jc w:val="both"/>
        <w:rPr>
          <w:sz w:val="28"/>
          <w:szCs w:val="28"/>
        </w:rPr>
      </w:pPr>
      <w:r w:rsidRPr="00B973EA">
        <w:rPr>
          <w:sz w:val="28"/>
          <w:szCs w:val="28"/>
        </w:rPr>
        <w:t>- на момент проверки Заказчиком не взыскана неустойка за несвоевременное исполнение обязательств по контракту</w:t>
      </w:r>
      <w:r w:rsidR="00B973EA" w:rsidRPr="00B973EA">
        <w:rPr>
          <w:sz w:val="28"/>
          <w:szCs w:val="28"/>
        </w:rPr>
        <w:t xml:space="preserve"> на поставку компьютерного томографа</w:t>
      </w:r>
      <w:r w:rsidRPr="00B973EA">
        <w:rPr>
          <w:sz w:val="28"/>
          <w:szCs w:val="28"/>
        </w:rPr>
        <w:t xml:space="preserve"> на сумму 4</w:t>
      </w:r>
      <w:r w:rsidR="00250D42" w:rsidRPr="00B973EA">
        <w:rPr>
          <w:sz w:val="28"/>
          <w:szCs w:val="28"/>
        </w:rPr>
        <w:t>,5 млн</w:t>
      </w:r>
      <w:r w:rsidRPr="00B973EA">
        <w:rPr>
          <w:sz w:val="28"/>
          <w:szCs w:val="28"/>
        </w:rPr>
        <w:t xml:space="preserve"> руб.;</w:t>
      </w:r>
    </w:p>
    <w:p w14:paraId="27C4A652" w14:textId="15E42042" w:rsidR="00FD707C" w:rsidRPr="00250D42" w:rsidRDefault="00FD707C" w:rsidP="00FD707C">
      <w:pPr>
        <w:ind w:firstLine="709"/>
        <w:jc w:val="both"/>
        <w:rPr>
          <w:sz w:val="28"/>
          <w:szCs w:val="28"/>
        </w:rPr>
      </w:pPr>
      <w:r w:rsidRPr="00250D42">
        <w:rPr>
          <w:sz w:val="28"/>
          <w:szCs w:val="28"/>
        </w:rPr>
        <w:t xml:space="preserve">- начальная (максимальная) цена контракта на закупку </w:t>
      </w:r>
      <w:bookmarkStart w:id="2" w:name="_Hlk112427945"/>
      <w:proofErr w:type="spellStart"/>
      <w:r w:rsidRPr="00250D42">
        <w:rPr>
          <w:sz w:val="28"/>
          <w:szCs w:val="28"/>
        </w:rPr>
        <w:t>эндовидеоскопического</w:t>
      </w:r>
      <w:proofErr w:type="spellEnd"/>
      <w:r w:rsidRPr="00250D42">
        <w:rPr>
          <w:sz w:val="28"/>
          <w:szCs w:val="28"/>
        </w:rPr>
        <w:t xml:space="preserve"> комплекса</w:t>
      </w:r>
      <w:bookmarkEnd w:id="2"/>
      <w:r w:rsidRPr="00250D42">
        <w:rPr>
          <w:sz w:val="28"/>
          <w:szCs w:val="28"/>
        </w:rPr>
        <w:t xml:space="preserve"> для выполнения операций определена на основании информации о рыночных ценах на неидентичный товар. Техническое задание сформировано на товар с отличными техническими характеристиками от запроса ценовой информации в части конструктивных элементов оборудования;</w:t>
      </w:r>
    </w:p>
    <w:p w14:paraId="3E2D6005" w14:textId="3B4FDEDD" w:rsidR="00FD707C" w:rsidRPr="0038241E" w:rsidRDefault="00FD707C" w:rsidP="00FD707C">
      <w:pPr>
        <w:ind w:firstLine="709"/>
        <w:jc w:val="both"/>
        <w:rPr>
          <w:sz w:val="28"/>
          <w:szCs w:val="28"/>
        </w:rPr>
      </w:pPr>
      <w:r w:rsidRPr="00250D42">
        <w:rPr>
          <w:sz w:val="28"/>
          <w:szCs w:val="28"/>
        </w:rPr>
        <w:t xml:space="preserve">- </w:t>
      </w:r>
      <w:r w:rsidR="00250D42" w:rsidRPr="00250D42">
        <w:rPr>
          <w:sz w:val="28"/>
          <w:szCs w:val="28"/>
        </w:rPr>
        <w:t>заказчиком нарушен срок включения в реестр контрактов информации об уплате неустоек (пени) в связи с ненадлежащим исполнением обязательств, предусмотренных контрактом</w:t>
      </w:r>
      <w:r w:rsidRPr="00250D42">
        <w:rPr>
          <w:sz w:val="28"/>
          <w:szCs w:val="28"/>
        </w:rPr>
        <w:t>.</w:t>
      </w:r>
    </w:p>
    <w:p w14:paraId="6DC97D8D" w14:textId="12033A45" w:rsidR="00FD707C" w:rsidRPr="00842055" w:rsidRDefault="00FD707C" w:rsidP="00210DB3">
      <w:pPr>
        <w:widowControl w:val="0"/>
        <w:ind w:firstLine="708"/>
        <w:jc w:val="both"/>
        <w:rPr>
          <w:sz w:val="28"/>
          <w:szCs w:val="28"/>
        </w:rPr>
      </w:pPr>
      <w:r w:rsidRPr="00842055">
        <w:rPr>
          <w:sz w:val="28"/>
          <w:szCs w:val="28"/>
        </w:rPr>
        <w:t>При проведении в 2020</w:t>
      </w:r>
      <w:r w:rsidR="00C0391D">
        <w:rPr>
          <w:sz w:val="28"/>
          <w:szCs w:val="28"/>
        </w:rPr>
        <w:t>-</w:t>
      </w:r>
      <w:r w:rsidRPr="00842055">
        <w:rPr>
          <w:sz w:val="28"/>
          <w:szCs w:val="28"/>
        </w:rPr>
        <w:t>2021 гг</w:t>
      </w:r>
      <w:r w:rsidR="00C0391D">
        <w:rPr>
          <w:sz w:val="28"/>
          <w:szCs w:val="28"/>
        </w:rPr>
        <w:t>.</w:t>
      </w:r>
      <w:r w:rsidRPr="00842055">
        <w:rPr>
          <w:sz w:val="28"/>
          <w:szCs w:val="28"/>
        </w:rPr>
        <w:t xml:space="preserve"> капитальн</w:t>
      </w:r>
      <w:r w:rsidR="00210DB3">
        <w:rPr>
          <w:sz w:val="28"/>
          <w:szCs w:val="28"/>
        </w:rPr>
        <w:t>ого</w:t>
      </w:r>
      <w:r w:rsidRPr="00842055">
        <w:rPr>
          <w:sz w:val="28"/>
          <w:szCs w:val="28"/>
        </w:rPr>
        <w:t xml:space="preserve"> ремонт</w:t>
      </w:r>
      <w:r w:rsidR="00210DB3">
        <w:rPr>
          <w:sz w:val="28"/>
          <w:szCs w:val="28"/>
        </w:rPr>
        <w:t>а</w:t>
      </w:r>
      <w:r w:rsidRPr="00842055">
        <w:rPr>
          <w:sz w:val="28"/>
          <w:szCs w:val="28"/>
        </w:rPr>
        <w:t xml:space="preserve"> помещений под размещение ускорительного комплекса </w:t>
      </w:r>
      <w:r w:rsidR="00210DB3">
        <w:rPr>
          <w:sz w:val="28"/>
          <w:szCs w:val="28"/>
        </w:rPr>
        <w:t>и двух</w:t>
      </w:r>
      <w:r w:rsidRPr="00842055">
        <w:rPr>
          <w:sz w:val="28"/>
          <w:szCs w:val="28"/>
        </w:rPr>
        <w:t xml:space="preserve"> </w:t>
      </w:r>
      <w:r w:rsidR="00210DB3" w:rsidRPr="00842055">
        <w:rPr>
          <w:sz w:val="28"/>
          <w:szCs w:val="28"/>
        </w:rPr>
        <w:t>компьютерн</w:t>
      </w:r>
      <w:r w:rsidR="00210DB3">
        <w:rPr>
          <w:sz w:val="28"/>
          <w:szCs w:val="28"/>
        </w:rPr>
        <w:t>ых</w:t>
      </w:r>
      <w:r w:rsidR="00210DB3" w:rsidRPr="00842055">
        <w:rPr>
          <w:sz w:val="28"/>
          <w:szCs w:val="28"/>
        </w:rPr>
        <w:t xml:space="preserve"> </w:t>
      </w:r>
      <w:r w:rsidRPr="00842055">
        <w:rPr>
          <w:sz w:val="28"/>
          <w:szCs w:val="28"/>
        </w:rPr>
        <w:t>томограф</w:t>
      </w:r>
      <w:r w:rsidR="00210DB3">
        <w:rPr>
          <w:sz w:val="28"/>
          <w:szCs w:val="28"/>
        </w:rPr>
        <w:t>ов</w:t>
      </w:r>
      <w:r w:rsidRPr="00842055">
        <w:rPr>
          <w:sz w:val="28"/>
          <w:szCs w:val="28"/>
        </w:rPr>
        <w:t xml:space="preserve"> сроки выполнения работ подрядчиками были нарушены на 3-6 месяцев, что привело к невозможности установки оборудования, в сроки определенные договорами на поставку медицинских изделий.</w:t>
      </w:r>
    </w:p>
    <w:p w14:paraId="427AC637" w14:textId="278929F5" w:rsidR="007E3689" w:rsidRPr="00D2382E" w:rsidRDefault="00FD707C" w:rsidP="00D238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79E7">
        <w:rPr>
          <w:rFonts w:ascii="Times New Roman" w:hAnsi="Times New Roman"/>
          <w:sz w:val="28"/>
          <w:szCs w:val="28"/>
        </w:rPr>
        <w:t xml:space="preserve">В части организации бухгалтерского учета основных средств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252CD">
        <w:rPr>
          <w:rFonts w:ascii="Times New Roman" w:hAnsi="Times New Roman"/>
          <w:sz w:val="28"/>
          <w:szCs w:val="28"/>
        </w:rPr>
        <w:t xml:space="preserve">БУЗ ОО «ООД» </w:t>
      </w:r>
      <w:r w:rsidRPr="00AD79E7">
        <w:rPr>
          <w:rFonts w:ascii="Times New Roman" w:hAnsi="Times New Roman"/>
          <w:sz w:val="28"/>
          <w:szCs w:val="28"/>
        </w:rPr>
        <w:t>отмечены нарушения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22D7">
        <w:rPr>
          <w:rFonts w:ascii="Times New Roman" w:hAnsi="Times New Roman"/>
          <w:sz w:val="28"/>
          <w:szCs w:val="28"/>
        </w:rPr>
        <w:t>указываю</w:t>
      </w:r>
      <w:r>
        <w:rPr>
          <w:rFonts w:ascii="Times New Roman" w:hAnsi="Times New Roman"/>
          <w:sz w:val="28"/>
          <w:szCs w:val="28"/>
        </w:rPr>
        <w:t>щие</w:t>
      </w:r>
      <w:r w:rsidRPr="002522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недостатки</w:t>
      </w:r>
      <w:r w:rsidRPr="002522D7">
        <w:rPr>
          <w:rFonts w:ascii="Times New Roman" w:hAnsi="Times New Roman"/>
          <w:sz w:val="28"/>
          <w:szCs w:val="28"/>
        </w:rPr>
        <w:t xml:space="preserve"> системы внутреннего контроля за сохранностью дорогостоящего оборудования</w:t>
      </w:r>
      <w:r w:rsidR="00D2382E">
        <w:rPr>
          <w:rFonts w:ascii="Times New Roman" w:hAnsi="Times New Roman"/>
          <w:sz w:val="28"/>
          <w:szCs w:val="28"/>
        </w:rPr>
        <w:t>.</w:t>
      </w:r>
    </w:p>
    <w:sectPr w:rsidR="007E3689" w:rsidRPr="00D2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F06C" w14:textId="77777777" w:rsidR="00F70FD7" w:rsidRDefault="00F70FD7" w:rsidP="00FD707C">
      <w:r>
        <w:separator/>
      </w:r>
    </w:p>
  </w:endnote>
  <w:endnote w:type="continuationSeparator" w:id="0">
    <w:p w14:paraId="1F84A84D" w14:textId="77777777" w:rsidR="00F70FD7" w:rsidRDefault="00F70FD7" w:rsidP="00FD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F61E" w14:textId="77777777" w:rsidR="00F70FD7" w:rsidRDefault="00F70FD7" w:rsidP="00FD707C">
      <w:r>
        <w:separator/>
      </w:r>
    </w:p>
  </w:footnote>
  <w:footnote w:type="continuationSeparator" w:id="0">
    <w:p w14:paraId="2B074570" w14:textId="77777777" w:rsidR="00F70FD7" w:rsidRDefault="00F70FD7" w:rsidP="00FD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D335E"/>
    <w:multiLevelType w:val="hybridMultilevel"/>
    <w:tmpl w:val="404869E4"/>
    <w:lvl w:ilvl="0" w:tplc="EEC21678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0575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FE"/>
    <w:rsid w:val="00064231"/>
    <w:rsid w:val="000B30C8"/>
    <w:rsid w:val="00186BA6"/>
    <w:rsid w:val="001C6EA8"/>
    <w:rsid w:val="00210DB3"/>
    <w:rsid w:val="00250D42"/>
    <w:rsid w:val="00391AE1"/>
    <w:rsid w:val="003C3F06"/>
    <w:rsid w:val="00442256"/>
    <w:rsid w:val="00457727"/>
    <w:rsid w:val="005D54BC"/>
    <w:rsid w:val="006A049A"/>
    <w:rsid w:val="0076109B"/>
    <w:rsid w:val="0079473E"/>
    <w:rsid w:val="007B457D"/>
    <w:rsid w:val="007E3689"/>
    <w:rsid w:val="00877F0F"/>
    <w:rsid w:val="008937AA"/>
    <w:rsid w:val="0090368B"/>
    <w:rsid w:val="009273CB"/>
    <w:rsid w:val="009A3F58"/>
    <w:rsid w:val="009A6711"/>
    <w:rsid w:val="00A91D7E"/>
    <w:rsid w:val="00B13CF8"/>
    <w:rsid w:val="00B47AFE"/>
    <w:rsid w:val="00B973EA"/>
    <w:rsid w:val="00C0391D"/>
    <w:rsid w:val="00C07C36"/>
    <w:rsid w:val="00C60BD9"/>
    <w:rsid w:val="00C80335"/>
    <w:rsid w:val="00D1321A"/>
    <w:rsid w:val="00D2382E"/>
    <w:rsid w:val="00E050EF"/>
    <w:rsid w:val="00F16CAD"/>
    <w:rsid w:val="00F70FD7"/>
    <w:rsid w:val="00F734A7"/>
    <w:rsid w:val="00FA5E9F"/>
    <w:rsid w:val="00FD24CE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D9AB"/>
  <w15:chartTrackingRefBased/>
  <w15:docId w15:val="{081E8CA9-182B-4B69-96B6-B2733BC3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FD707C"/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D707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7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</cp:lastModifiedBy>
  <cp:revision>2</cp:revision>
  <cp:lastPrinted>2022-10-14T12:27:00Z</cp:lastPrinted>
  <dcterms:created xsi:type="dcterms:W3CDTF">2022-10-27T06:19:00Z</dcterms:created>
  <dcterms:modified xsi:type="dcterms:W3CDTF">2022-10-27T06:19:00Z</dcterms:modified>
</cp:coreProperties>
</file>