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9B718" w14:textId="77777777" w:rsidR="0098680F" w:rsidRDefault="0098680F" w:rsidP="0098680F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sz w:val="28"/>
        </w:rPr>
      </w:pPr>
      <w:bookmarkStart w:id="0" w:name="_Hlk134005317"/>
      <w:r>
        <w:rPr>
          <w:sz w:val="28"/>
        </w:rPr>
        <w:t xml:space="preserve">Информация по результатам контрольного мероприятия </w:t>
      </w:r>
    </w:p>
    <w:p w14:paraId="37C295C7" w14:textId="77777777" w:rsidR="0098680F" w:rsidRDefault="0098680F" w:rsidP="0098680F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sz w:val="28"/>
        </w:rPr>
      </w:pPr>
      <w:r>
        <w:rPr>
          <w:sz w:val="28"/>
        </w:rPr>
        <w:t>«</w:t>
      </w:r>
      <w:r w:rsidRPr="002F1017">
        <w:rPr>
          <w:sz w:val="28"/>
        </w:rPr>
        <w:t xml:space="preserve">Проверка целевого и эффективного использования бюджетных средств, выделенных в рамках реализации национального проекта «Безопасные и качественные автомобильные дороги» на территории </w:t>
      </w:r>
    </w:p>
    <w:p w14:paraId="6B2D6424" w14:textId="3EF8BEBF" w:rsidR="0098680F" w:rsidRDefault="0098680F" w:rsidP="0098680F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sz w:val="28"/>
        </w:rPr>
      </w:pPr>
      <w:r w:rsidRPr="002F1017">
        <w:rPr>
          <w:sz w:val="28"/>
        </w:rPr>
        <w:t>г. Орла и Орловской области в 2024 году»</w:t>
      </w:r>
      <w:r>
        <w:rPr>
          <w:sz w:val="28"/>
        </w:rPr>
        <w:t>.</w:t>
      </w:r>
    </w:p>
    <w:p w14:paraId="782E4B8F" w14:textId="77777777" w:rsidR="0098680F" w:rsidRDefault="0098680F" w:rsidP="0098680F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sz w:val="28"/>
        </w:rPr>
      </w:pPr>
    </w:p>
    <w:p w14:paraId="42BA126E" w14:textId="201364B3" w:rsidR="003F2438" w:rsidRDefault="001A48BD" w:rsidP="002F101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</w:rPr>
      </w:pPr>
      <w:r w:rsidRPr="002F1017">
        <w:rPr>
          <w:sz w:val="28"/>
        </w:rPr>
        <w:t xml:space="preserve">На основании </w:t>
      </w:r>
      <w:r w:rsidR="00537738" w:rsidRPr="002F1017">
        <w:rPr>
          <w:sz w:val="28"/>
        </w:rPr>
        <w:t>п</w:t>
      </w:r>
      <w:r w:rsidR="00A37847">
        <w:rPr>
          <w:sz w:val="28"/>
        </w:rPr>
        <w:t>.</w:t>
      </w:r>
      <w:r w:rsidR="00537738" w:rsidRPr="002F1017">
        <w:rPr>
          <w:sz w:val="28"/>
        </w:rPr>
        <w:t xml:space="preserve"> </w:t>
      </w:r>
      <w:r w:rsidR="002F1017" w:rsidRPr="002F1017">
        <w:rPr>
          <w:sz w:val="28"/>
        </w:rPr>
        <w:t>1.1.1 Плана деятельности Контрольно-счетной палаты Орловской области на 2025 год</w:t>
      </w:r>
      <w:r w:rsidR="00A37847">
        <w:rPr>
          <w:sz w:val="28"/>
        </w:rPr>
        <w:t xml:space="preserve"> </w:t>
      </w:r>
      <w:r w:rsidRPr="002F1017">
        <w:rPr>
          <w:sz w:val="28"/>
        </w:rPr>
        <w:t xml:space="preserve">проведено контрольное мероприятие </w:t>
      </w:r>
      <w:r w:rsidR="002F1017">
        <w:rPr>
          <w:sz w:val="28"/>
        </w:rPr>
        <w:t>«</w:t>
      </w:r>
      <w:r w:rsidR="002F1017" w:rsidRPr="002F1017">
        <w:rPr>
          <w:sz w:val="28"/>
        </w:rPr>
        <w:t>Проверка целевого и эффективного использования бюджетных средств, выделенных в рамках реализации национального проекта «Безопасные и качественные автомобильные дороги» на территории г. Орла и Орловской области в 2024 году»</w:t>
      </w:r>
      <w:r w:rsidR="00B6494C" w:rsidRPr="002F1017">
        <w:rPr>
          <w:sz w:val="28"/>
        </w:rPr>
        <w:t>.</w:t>
      </w:r>
      <w:r w:rsidR="00675E8C" w:rsidRPr="002F1017">
        <w:rPr>
          <w:sz w:val="28"/>
        </w:rPr>
        <w:t xml:space="preserve"> </w:t>
      </w:r>
    </w:p>
    <w:p w14:paraId="5DE81C51" w14:textId="1482A261" w:rsidR="00A24C62" w:rsidRDefault="00A24C62" w:rsidP="005B4C3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1929">
        <w:rPr>
          <w:rFonts w:eastAsiaTheme="minorHAnsi"/>
          <w:sz w:val="28"/>
          <w:szCs w:val="28"/>
        </w:rPr>
        <w:t>В ходе проверки установлено</w:t>
      </w:r>
      <w:r>
        <w:rPr>
          <w:rFonts w:eastAsiaTheme="minorHAnsi"/>
          <w:sz w:val="28"/>
          <w:szCs w:val="28"/>
        </w:rPr>
        <w:t>, что с целью реализации мероприятий</w:t>
      </w:r>
      <w:r w:rsidR="00FE6613">
        <w:rPr>
          <w:rFonts w:eastAsiaTheme="minorHAnsi"/>
          <w:sz w:val="28"/>
          <w:szCs w:val="28"/>
        </w:rPr>
        <w:t>, предусмотренных</w:t>
      </w:r>
      <w:r w:rsidR="002741B9" w:rsidRPr="00EB75FF">
        <w:rPr>
          <w:sz w:val="28"/>
          <w:szCs w:val="28"/>
        </w:rPr>
        <w:t xml:space="preserve"> государственной программ</w:t>
      </w:r>
      <w:r w:rsidR="00FE6613">
        <w:rPr>
          <w:sz w:val="28"/>
          <w:szCs w:val="28"/>
        </w:rPr>
        <w:t>ой</w:t>
      </w:r>
      <w:r w:rsidR="002741B9" w:rsidRPr="00EB75FF">
        <w:rPr>
          <w:sz w:val="28"/>
          <w:szCs w:val="28"/>
        </w:rPr>
        <w:t xml:space="preserve"> Орловской области «Развитие транспортной системы в Орловской области»</w:t>
      </w:r>
      <w:r w:rsidR="00FE6613">
        <w:rPr>
          <w:sz w:val="28"/>
          <w:szCs w:val="28"/>
        </w:rPr>
        <w:t>,</w:t>
      </w:r>
      <w:r w:rsidR="00EB75FF" w:rsidRPr="00EB7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осуществлены </w:t>
      </w:r>
      <w:r>
        <w:rPr>
          <w:sz w:val="28"/>
          <w:szCs w:val="28"/>
        </w:rPr>
        <w:t>к</w:t>
      </w:r>
      <w:r w:rsidRPr="00225EB6">
        <w:rPr>
          <w:sz w:val="28"/>
          <w:szCs w:val="28"/>
        </w:rPr>
        <w:t>апитальн</w:t>
      </w:r>
      <w:r>
        <w:rPr>
          <w:sz w:val="28"/>
          <w:szCs w:val="28"/>
        </w:rPr>
        <w:t xml:space="preserve">ый </w:t>
      </w:r>
      <w:r w:rsidRPr="00225EB6">
        <w:rPr>
          <w:sz w:val="28"/>
          <w:szCs w:val="28"/>
        </w:rPr>
        <w:t xml:space="preserve">ремонт автомобильной дороги общего пользования местного значения </w:t>
      </w:r>
      <w:r w:rsidR="00A37847">
        <w:rPr>
          <w:sz w:val="28"/>
          <w:szCs w:val="28"/>
        </w:rPr>
        <w:br/>
      </w:r>
      <w:r w:rsidRPr="00225EB6">
        <w:rPr>
          <w:sz w:val="28"/>
          <w:szCs w:val="28"/>
        </w:rPr>
        <w:t xml:space="preserve">в д. </w:t>
      </w:r>
      <w:proofErr w:type="spellStart"/>
      <w:r w:rsidRPr="00225EB6">
        <w:rPr>
          <w:sz w:val="28"/>
          <w:szCs w:val="28"/>
        </w:rPr>
        <w:t>Шепино</w:t>
      </w:r>
      <w:proofErr w:type="spellEnd"/>
      <w:r w:rsidRPr="00225EB6">
        <w:rPr>
          <w:sz w:val="28"/>
          <w:szCs w:val="28"/>
        </w:rPr>
        <w:t xml:space="preserve"> по ул. Центральная</w:t>
      </w:r>
      <w:r>
        <w:rPr>
          <w:sz w:val="28"/>
          <w:szCs w:val="28"/>
        </w:rPr>
        <w:t xml:space="preserve">, </w:t>
      </w:r>
      <w:r w:rsidRPr="002A1929">
        <w:rPr>
          <w:sz w:val="28"/>
          <w:szCs w:val="28"/>
        </w:rPr>
        <w:t>Орловского муниципального округа Орловской области</w:t>
      </w:r>
      <w:r>
        <w:rPr>
          <w:sz w:val="28"/>
          <w:szCs w:val="28"/>
        </w:rPr>
        <w:t xml:space="preserve"> </w:t>
      </w:r>
      <w:r w:rsidR="00F61876">
        <w:rPr>
          <w:sz w:val="28"/>
          <w:szCs w:val="28"/>
        </w:rPr>
        <w:t xml:space="preserve">и </w:t>
      </w:r>
      <w:r w:rsidR="00F61876">
        <w:rPr>
          <w:bCs/>
          <w:sz w:val="28"/>
        </w:rPr>
        <w:t xml:space="preserve">ремонт автомобильной дороги </w:t>
      </w:r>
      <w:r w:rsidR="00F61876" w:rsidRPr="0029130B">
        <w:rPr>
          <w:rFonts w:eastAsiaTheme="minorHAnsi"/>
          <w:sz w:val="28"/>
          <w:szCs w:val="28"/>
        </w:rPr>
        <w:t xml:space="preserve">ул. Покровская </w:t>
      </w:r>
      <w:r w:rsidR="00A37847">
        <w:rPr>
          <w:rFonts w:eastAsiaTheme="minorHAnsi"/>
          <w:sz w:val="28"/>
          <w:szCs w:val="28"/>
        </w:rPr>
        <w:br/>
      </w:r>
      <w:r w:rsidR="00F61876" w:rsidRPr="0029130B">
        <w:rPr>
          <w:rFonts w:eastAsiaTheme="minorHAnsi"/>
          <w:sz w:val="28"/>
          <w:szCs w:val="28"/>
        </w:rPr>
        <w:t>от ул. Московская до ул. Советская</w:t>
      </w:r>
      <w:r w:rsidR="00F61876">
        <w:rPr>
          <w:rFonts w:eastAsiaTheme="minorHAnsi"/>
          <w:sz w:val="28"/>
          <w:szCs w:val="28"/>
        </w:rPr>
        <w:t xml:space="preserve"> г. Орла</w:t>
      </w:r>
      <w:r w:rsidR="00F61876">
        <w:rPr>
          <w:sz w:val="28"/>
          <w:szCs w:val="28"/>
        </w:rPr>
        <w:t>.</w:t>
      </w:r>
    </w:p>
    <w:bookmarkEnd w:id="0"/>
    <w:p w14:paraId="4E7E9910" w14:textId="5B472ACE" w:rsidR="00F61876" w:rsidRDefault="00F61876" w:rsidP="00F61876">
      <w:pPr>
        <w:spacing w:line="288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К</w:t>
      </w:r>
      <w:r w:rsidRPr="00F61876">
        <w:rPr>
          <w:sz w:val="28"/>
          <w:szCs w:val="28"/>
        </w:rPr>
        <w:t>апитальн</w:t>
      </w:r>
      <w:r>
        <w:rPr>
          <w:sz w:val="28"/>
          <w:szCs w:val="28"/>
        </w:rPr>
        <w:t>ый</w:t>
      </w:r>
      <w:r w:rsidRPr="00F61876">
        <w:rPr>
          <w:sz w:val="28"/>
          <w:szCs w:val="28"/>
        </w:rPr>
        <w:t xml:space="preserve"> ремонт автомобильной дороги общего пользования местного значения в д. </w:t>
      </w:r>
      <w:proofErr w:type="spellStart"/>
      <w:r w:rsidRPr="00F61876">
        <w:rPr>
          <w:sz w:val="28"/>
          <w:szCs w:val="28"/>
        </w:rPr>
        <w:t>Шепино</w:t>
      </w:r>
      <w:proofErr w:type="spellEnd"/>
      <w:r w:rsidRPr="00F61876">
        <w:rPr>
          <w:sz w:val="28"/>
          <w:szCs w:val="28"/>
        </w:rPr>
        <w:t xml:space="preserve"> по ул. Центральная</w:t>
      </w:r>
      <w:r>
        <w:rPr>
          <w:sz w:val="28"/>
          <w:szCs w:val="28"/>
        </w:rPr>
        <w:t xml:space="preserve"> </w:t>
      </w:r>
      <w:r w:rsidR="00FE6613">
        <w:rPr>
          <w:sz w:val="28"/>
          <w:szCs w:val="28"/>
        </w:rPr>
        <w:t>выполнен</w:t>
      </w:r>
      <w:r>
        <w:rPr>
          <w:sz w:val="28"/>
          <w:szCs w:val="28"/>
        </w:rPr>
        <w:t xml:space="preserve"> в рамках муниципального контракта </w:t>
      </w:r>
      <w:r w:rsidRPr="005B4C33">
        <w:rPr>
          <w:sz w:val="28"/>
          <w:szCs w:val="28"/>
        </w:rPr>
        <w:t>№ 6 (далее – МК № 6)</w:t>
      </w:r>
      <w:r>
        <w:rPr>
          <w:sz w:val="28"/>
          <w:szCs w:val="28"/>
        </w:rPr>
        <w:t>, заключенного а</w:t>
      </w:r>
      <w:r w:rsidR="002F6C2A" w:rsidRPr="00F61876">
        <w:rPr>
          <w:sz w:val="28"/>
          <w:szCs w:val="28"/>
        </w:rPr>
        <w:t xml:space="preserve">дминистрацией Орловского муниципального округа Орловской области </w:t>
      </w:r>
      <w:r w:rsidR="00A37847">
        <w:rPr>
          <w:sz w:val="28"/>
          <w:szCs w:val="28"/>
        </w:rPr>
        <w:br/>
      </w:r>
      <w:r>
        <w:rPr>
          <w:sz w:val="28"/>
          <w:szCs w:val="28"/>
        </w:rPr>
        <w:t xml:space="preserve">с </w:t>
      </w:r>
      <w:r w:rsidR="00250825" w:rsidRPr="00F61876">
        <w:rPr>
          <w:bCs/>
          <w:sz w:val="28"/>
          <w:szCs w:val="28"/>
        </w:rPr>
        <w:t xml:space="preserve">ООО «ТСК Альянс» </w:t>
      </w:r>
      <w:r w:rsidR="00250825" w:rsidRPr="00F61876">
        <w:rPr>
          <w:sz w:val="28"/>
          <w:szCs w:val="28"/>
        </w:rPr>
        <w:t>на сумму 8 560,0 тыс. рублей.</w:t>
      </w:r>
      <w:r>
        <w:rPr>
          <w:sz w:val="28"/>
          <w:szCs w:val="28"/>
        </w:rPr>
        <w:t xml:space="preserve"> </w:t>
      </w:r>
      <w:r w:rsidR="00250825" w:rsidRPr="005B4C33">
        <w:rPr>
          <w:sz w:val="28"/>
          <w:szCs w:val="28"/>
        </w:rPr>
        <w:t xml:space="preserve">В ходе проверки установлено, что </w:t>
      </w:r>
      <w:r w:rsidR="00FE6613" w:rsidRPr="005B4C33">
        <w:rPr>
          <w:rFonts w:eastAsiaTheme="minorHAnsi"/>
          <w:sz w:val="28"/>
          <w:szCs w:val="28"/>
        </w:rPr>
        <w:t xml:space="preserve">подрядчиком </w:t>
      </w:r>
      <w:r w:rsidR="00FE6613" w:rsidRPr="005B4C33">
        <w:rPr>
          <w:bCs/>
          <w:sz w:val="28"/>
          <w:szCs w:val="28"/>
        </w:rPr>
        <w:t xml:space="preserve">ООО «ТСК Альянс» </w:t>
      </w:r>
      <w:r w:rsidR="00FE6613" w:rsidRPr="005B4C33">
        <w:rPr>
          <w:rFonts w:eastAsiaTheme="minorHAnsi"/>
          <w:sz w:val="28"/>
          <w:szCs w:val="28"/>
        </w:rPr>
        <w:t xml:space="preserve">работы выполнены </w:t>
      </w:r>
      <w:r w:rsidR="00A37847">
        <w:rPr>
          <w:rFonts w:eastAsiaTheme="minorHAnsi"/>
          <w:sz w:val="28"/>
          <w:szCs w:val="28"/>
        </w:rPr>
        <w:br/>
      </w:r>
      <w:r w:rsidR="00FE6613" w:rsidRPr="005B4C33">
        <w:rPr>
          <w:rFonts w:eastAsiaTheme="minorHAnsi"/>
          <w:sz w:val="28"/>
          <w:szCs w:val="28"/>
        </w:rPr>
        <w:t>на сумму 8 520,2 тыс. рублей и обязательства в оставшейся части на сумму 39,8 тыс. рублей прекращены</w:t>
      </w:r>
      <w:r w:rsidR="00FE6613" w:rsidRPr="005B4C33">
        <w:rPr>
          <w:sz w:val="28"/>
          <w:szCs w:val="28"/>
        </w:rPr>
        <w:t xml:space="preserve"> </w:t>
      </w:r>
      <w:r w:rsidR="00FE6613">
        <w:rPr>
          <w:sz w:val="28"/>
          <w:szCs w:val="28"/>
        </w:rPr>
        <w:t xml:space="preserve">на основании </w:t>
      </w:r>
      <w:r w:rsidR="00FE6613" w:rsidRPr="005B4C33">
        <w:rPr>
          <w:sz w:val="28"/>
          <w:szCs w:val="28"/>
        </w:rPr>
        <w:t>соглашени</w:t>
      </w:r>
      <w:r w:rsidR="00FE6613">
        <w:rPr>
          <w:sz w:val="28"/>
          <w:szCs w:val="28"/>
        </w:rPr>
        <w:t xml:space="preserve">я о расторжении </w:t>
      </w:r>
      <w:r w:rsidR="00A37847">
        <w:rPr>
          <w:sz w:val="28"/>
          <w:szCs w:val="28"/>
        </w:rPr>
        <w:br/>
      </w:r>
      <w:r w:rsidR="00FE6613">
        <w:rPr>
          <w:sz w:val="28"/>
          <w:szCs w:val="28"/>
        </w:rPr>
        <w:t>МК № 6</w:t>
      </w:r>
      <w:r w:rsidR="00FE6613" w:rsidRPr="005B4C33">
        <w:rPr>
          <w:sz w:val="28"/>
          <w:szCs w:val="28"/>
        </w:rPr>
        <w:t xml:space="preserve"> в соответствии с ч</w:t>
      </w:r>
      <w:r w:rsidR="00A37847">
        <w:rPr>
          <w:sz w:val="28"/>
          <w:szCs w:val="28"/>
        </w:rPr>
        <w:t xml:space="preserve">. </w:t>
      </w:r>
      <w:r w:rsidR="00FE6613" w:rsidRPr="005B4C33">
        <w:rPr>
          <w:sz w:val="28"/>
          <w:szCs w:val="28"/>
        </w:rPr>
        <w:t>8 ст</w:t>
      </w:r>
      <w:r w:rsidR="00A37847">
        <w:rPr>
          <w:sz w:val="28"/>
          <w:szCs w:val="28"/>
        </w:rPr>
        <w:t>.</w:t>
      </w:r>
      <w:r w:rsidR="00FE6613" w:rsidRPr="005B4C33">
        <w:rPr>
          <w:sz w:val="28"/>
          <w:szCs w:val="28"/>
        </w:rPr>
        <w:t xml:space="preserve">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</w:r>
      <w:r w:rsidR="00FE6613" w:rsidRPr="005B4C33">
        <w:rPr>
          <w:rFonts w:eastAsiaTheme="minorHAnsi"/>
          <w:sz w:val="28"/>
          <w:szCs w:val="28"/>
        </w:rPr>
        <w:t>.</w:t>
      </w:r>
    </w:p>
    <w:p w14:paraId="45B07C9F" w14:textId="045CB7F4" w:rsidR="002F6C2A" w:rsidRPr="00FE6613" w:rsidRDefault="00FE6613" w:rsidP="00FE6613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Р</w:t>
      </w:r>
      <w:r>
        <w:rPr>
          <w:bCs/>
          <w:sz w:val="28"/>
        </w:rPr>
        <w:t xml:space="preserve">емонт автомобильной дороги </w:t>
      </w:r>
      <w:r w:rsidRPr="0029130B">
        <w:rPr>
          <w:rFonts w:eastAsiaTheme="minorHAnsi"/>
          <w:sz w:val="28"/>
          <w:szCs w:val="28"/>
        </w:rPr>
        <w:t xml:space="preserve">ул. Покровская от ул. Московская </w:t>
      </w:r>
      <w:r>
        <w:rPr>
          <w:rFonts w:eastAsiaTheme="minorHAnsi"/>
          <w:sz w:val="28"/>
          <w:szCs w:val="28"/>
        </w:rPr>
        <w:br/>
      </w:r>
      <w:r w:rsidRPr="0029130B">
        <w:rPr>
          <w:rFonts w:eastAsiaTheme="minorHAnsi"/>
          <w:sz w:val="28"/>
          <w:szCs w:val="28"/>
        </w:rPr>
        <w:t>до ул. Советская</w:t>
      </w:r>
      <w:r>
        <w:rPr>
          <w:rFonts w:eastAsiaTheme="minorHAnsi"/>
          <w:sz w:val="28"/>
          <w:szCs w:val="28"/>
        </w:rPr>
        <w:t xml:space="preserve"> г. Орла</w:t>
      </w:r>
      <w:r>
        <w:rPr>
          <w:rFonts w:eastAsiaTheme="minorHAnsi"/>
          <w:sz w:val="28"/>
          <w:szCs w:val="28"/>
        </w:rPr>
        <w:t xml:space="preserve"> выполнен в рамках контракта </w:t>
      </w:r>
      <w:r w:rsidRPr="005B4C33">
        <w:rPr>
          <w:sz w:val="28"/>
          <w:szCs w:val="28"/>
        </w:rPr>
        <w:t>№ 28з</w:t>
      </w:r>
      <w:r w:rsidR="007C545F">
        <w:rPr>
          <w:sz w:val="28"/>
          <w:szCs w:val="28"/>
        </w:rPr>
        <w:t xml:space="preserve"> </w:t>
      </w:r>
      <w:r w:rsidR="007C545F" w:rsidRPr="005B4C33">
        <w:rPr>
          <w:sz w:val="28"/>
          <w:szCs w:val="28"/>
        </w:rPr>
        <w:t>(далее – контракт № 28з</w:t>
      </w:r>
      <w:r w:rsidR="007C545F">
        <w:rPr>
          <w:sz w:val="28"/>
          <w:szCs w:val="28"/>
        </w:rPr>
        <w:t>)</w:t>
      </w:r>
      <w:r>
        <w:rPr>
          <w:sz w:val="28"/>
          <w:szCs w:val="28"/>
        </w:rPr>
        <w:t xml:space="preserve">, заключенного </w:t>
      </w:r>
      <w:r w:rsidR="002A1929" w:rsidRPr="00FE6613">
        <w:rPr>
          <w:sz w:val="28"/>
          <w:szCs w:val="28"/>
        </w:rPr>
        <w:t>МБУ</w:t>
      </w:r>
      <w:r w:rsidR="002A1929" w:rsidRPr="00FE6613">
        <w:rPr>
          <w:rFonts w:eastAsiaTheme="minorHAnsi"/>
          <w:sz w:val="28"/>
          <w:szCs w:val="28"/>
        </w:rPr>
        <w:t xml:space="preserve"> «Спецавтобаза по санитарной очистке города Орла» (далее – заказчик)</w:t>
      </w:r>
      <w:r w:rsidR="007C545F">
        <w:rPr>
          <w:rFonts w:eastAsiaTheme="minorHAnsi"/>
          <w:sz w:val="28"/>
          <w:szCs w:val="28"/>
        </w:rPr>
        <w:t xml:space="preserve"> </w:t>
      </w:r>
      <w:r w:rsidR="00A37847">
        <w:rPr>
          <w:rFonts w:eastAsiaTheme="minorHAnsi"/>
          <w:sz w:val="28"/>
          <w:szCs w:val="28"/>
        </w:rPr>
        <w:t>с</w:t>
      </w:r>
      <w:r>
        <w:rPr>
          <w:rFonts w:eastAsiaTheme="minorHAnsi"/>
          <w:sz w:val="28"/>
          <w:szCs w:val="28"/>
        </w:rPr>
        <w:t xml:space="preserve"> </w:t>
      </w:r>
      <w:r w:rsidR="007C545F" w:rsidRPr="005B4C33">
        <w:rPr>
          <w:sz w:val="28"/>
          <w:szCs w:val="28"/>
        </w:rPr>
        <w:t>ООО «Дорстрой» (далее – подрядчик)</w:t>
      </w:r>
      <w:r w:rsidR="007C545F">
        <w:rPr>
          <w:sz w:val="28"/>
          <w:szCs w:val="28"/>
        </w:rPr>
        <w:t xml:space="preserve"> на</w:t>
      </w:r>
      <w:r w:rsidR="007C545F" w:rsidRPr="007C545F">
        <w:rPr>
          <w:sz w:val="28"/>
          <w:szCs w:val="28"/>
        </w:rPr>
        <w:t xml:space="preserve"> </w:t>
      </w:r>
      <w:r w:rsidR="007C545F" w:rsidRPr="005B4C33">
        <w:rPr>
          <w:sz w:val="28"/>
          <w:szCs w:val="28"/>
        </w:rPr>
        <w:t>сумму 11 984,4 тыс. рублей</w:t>
      </w:r>
      <w:r w:rsidR="007C545F">
        <w:rPr>
          <w:sz w:val="28"/>
          <w:szCs w:val="28"/>
        </w:rPr>
        <w:t>. Н</w:t>
      </w:r>
      <w:r w:rsidR="002A1929" w:rsidRPr="00FE6613">
        <w:rPr>
          <w:rFonts w:eastAsiaTheme="minorHAnsi"/>
          <w:sz w:val="28"/>
          <w:szCs w:val="28"/>
        </w:rPr>
        <w:t>ачальн</w:t>
      </w:r>
      <w:r w:rsidR="007C545F">
        <w:rPr>
          <w:rFonts w:eastAsiaTheme="minorHAnsi"/>
          <w:sz w:val="28"/>
          <w:szCs w:val="28"/>
        </w:rPr>
        <w:t>ая</w:t>
      </w:r>
      <w:r w:rsidR="002A1929" w:rsidRPr="00FE6613">
        <w:rPr>
          <w:rFonts w:eastAsiaTheme="minorHAnsi"/>
          <w:sz w:val="28"/>
          <w:szCs w:val="28"/>
        </w:rPr>
        <w:t xml:space="preserve"> (максимальной) цен</w:t>
      </w:r>
      <w:r w:rsidR="007C545F">
        <w:rPr>
          <w:rFonts w:eastAsiaTheme="minorHAnsi"/>
          <w:sz w:val="28"/>
          <w:szCs w:val="28"/>
        </w:rPr>
        <w:t>а</w:t>
      </w:r>
      <w:r w:rsidR="002A1929" w:rsidRPr="00FE6613">
        <w:rPr>
          <w:rFonts w:eastAsiaTheme="minorHAnsi"/>
          <w:sz w:val="28"/>
          <w:szCs w:val="28"/>
        </w:rPr>
        <w:t xml:space="preserve"> контракта (далее – НМЦК) </w:t>
      </w:r>
      <w:r w:rsidR="007C545F">
        <w:rPr>
          <w:rFonts w:eastAsiaTheme="minorHAnsi"/>
          <w:sz w:val="28"/>
          <w:szCs w:val="28"/>
        </w:rPr>
        <w:t xml:space="preserve">составила </w:t>
      </w:r>
      <w:r w:rsidR="002A1929" w:rsidRPr="00FE6613">
        <w:rPr>
          <w:rFonts w:eastAsiaTheme="minorHAnsi"/>
          <w:sz w:val="28"/>
          <w:szCs w:val="28"/>
        </w:rPr>
        <w:t>15 266,7 тыс. рублей.</w:t>
      </w:r>
      <w:r w:rsidR="002F6C2A" w:rsidRPr="00FE6613">
        <w:rPr>
          <w:rFonts w:eastAsiaTheme="minorHAnsi"/>
          <w:sz w:val="28"/>
          <w:szCs w:val="28"/>
        </w:rPr>
        <w:t xml:space="preserve"> </w:t>
      </w:r>
    </w:p>
    <w:p w14:paraId="73DAD220" w14:textId="3288CF81" w:rsidR="00D331CF" w:rsidRPr="007C545F" w:rsidRDefault="002A1929" w:rsidP="007C545F">
      <w:pPr>
        <w:spacing w:line="288" w:lineRule="auto"/>
        <w:ind w:firstLine="709"/>
        <w:jc w:val="both"/>
        <w:rPr>
          <w:sz w:val="28"/>
          <w:szCs w:val="28"/>
        </w:rPr>
      </w:pPr>
      <w:r w:rsidRPr="007C545F">
        <w:rPr>
          <w:sz w:val="28"/>
          <w:szCs w:val="28"/>
        </w:rPr>
        <w:t>В нарушение ст</w:t>
      </w:r>
      <w:r w:rsidR="00A37847">
        <w:rPr>
          <w:sz w:val="28"/>
          <w:szCs w:val="28"/>
        </w:rPr>
        <w:t>.</w:t>
      </w:r>
      <w:r w:rsidRPr="007C545F">
        <w:rPr>
          <w:sz w:val="28"/>
          <w:szCs w:val="28"/>
        </w:rPr>
        <w:t xml:space="preserve"> 22 Федерального закона № 44-ФЗ НМЦК рассчитана </w:t>
      </w:r>
      <w:r w:rsidR="00A37847">
        <w:rPr>
          <w:sz w:val="28"/>
          <w:szCs w:val="28"/>
        </w:rPr>
        <w:br/>
      </w:r>
      <w:r w:rsidRPr="007C545F">
        <w:rPr>
          <w:sz w:val="28"/>
          <w:szCs w:val="28"/>
        </w:rPr>
        <w:t xml:space="preserve">с завышением на общую сумму 7 593,6 тыс. рублей в результате допущенной технической ошибки при указании объема работ данного участка дороги </w:t>
      </w:r>
      <w:r w:rsidRPr="007C545F">
        <w:rPr>
          <w:sz w:val="28"/>
          <w:szCs w:val="28"/>
        </w:rPr>
        <w:lastRenderedPageBreak/>
        <w:t>(площадь в смете – 7 015 м</w:t>
      </w:r>
      <w:r w:rsidRPr="007C545F">
        <w:rPr>
          <w:sz w:val="28"/>
          <w:szCs w:val="28"/>
          <w:vertAlign w:val="superscript"/>
        </w:rPr>
        <w:t>2</w:t>
      </w:r>
      <w:r w:rsidRPr="007C545F">
        <w:rPr>
          <w:sz w:val="28"/>
          <w:szCs w:val="28"/>
        </w:rPr>
        <w:t>, по факту – 3 380 м</w:t>
      </w:r>
      <w:r w:rsidRPr="007C545F">
        <w:rPr>
          <w:sz w:val="28"/>
          <w:szCs w:val="28"/>
          <w:vertAlign w:val="superscript"/>
        </w:rPr>
        <w:t>2</w:t>
      </w:r>
      <w:r w:rsidRPr="007C545F">
        <w:rPr>
          <w:sz w:val="28"/>
          <w:szCs w:val="28"/>
        </w:rPr>
        <w:t xml:space="preserve">) и необоснованного применения единиц измерения сметных норм. </w:t>
      </w:r>
    </w:p>
    <w:p w14:paraId="1826AA4C" w14:textId="458D6932" w:rsidR="007C545F" w:rsidRDefault="007C545F" w:rsidP="007C545F">
      <w:pPr>
        <w:spacing w:line="288" w:lineRule="auto"/>
        <w:ind w:firstLine="709"/>
        <w:jc w:val="both"/>
        <w:rPr>
          <w:sz w:val="28"/>
          <w:szCs w:val="28"/>
        </w:rPr>
      </w:pPr>
      <w:r w:rsidRPr="005B4C33">
        <w:rPr>
          <w:sz w:val="28"/>
          <w:szCs w:val="28"/>
        </w:rPr>
        <w:t xml:space="preserve">Контракт № 28з расторгнут по соглашению сторон, работы выполнены и приняты на сумму 3 195,2 тыс. рублей, обязательства в оставшейся части </w:t>
      </w:r>
      <w:r w:rsidR="00A37847">
        <w:rPr>
          <w:sz w:val="28"/>
          <w:szCs w:val="28"/>
        </w:rPr>
        <w:br/>
      </w:r>
      <w:r w:rsidRPr="005B4C33">
        <w:rPr>
          <w:sz w:val="28"/>
          <w:szCs w:val="28"/>
        </w:rPr>
        <w:t xml:space="preserve">на сумму 8 789,2 тыс. рублей прекращены. </w:t>
      </w:r>
    </w:p>
    <w:p w14:paraId="7D62AEFD" w14:textId="57709B1F" w:rsidR="007C545F" w:rsidRDefault="002A1929" w:rsidP="007C545F">
      <w:pPr>
        <w:spacing w:line="288" w:lineRule="auto"/>
        <w:ind w:firstLine="709"/>
        <w:jc w:val="both"/>
        <w:rPr>
          <w:sz w:val="28"/>
          <w:szCs w:val="28"/>
        </w:rPr>
      </w:pPr>
      <w:r w:rsidRPr="005B4C33">
        <w:rPr>
          <w:sz w:val="28"/>
          <w:szCs w:val="28"/>
        </w:rPr>
        <w:t>В нарушение п</w:t>
      </w:r>
      <w:r w:rsidR="00A37847">
        <w:rPr>
          <w:sz w:val="28"/>
          <w:szCs w:val="28"/>
        </w:rPr>
        <w:t>.</w:t>
      </w:r>
      <w:r w:rsidRPr="005B4C33">
        <w:rPr>
          <w:sz w:val="28"/>
          <w:szCs w:val="28"/>
        </w:rPr>
        <w:t xml:space="preserve"> 1 ч</w:t>
      </w:r>
      <w:r w:rsidR="00A37847">
        <w:rPr>
          <w:sz w:val="28"/>
          <w:szCs w:val="28"/>
        </w:rPr>
        <w:t>.</w:t>
      </w:r>
      <w:r w:rsidRPr="005B4C33">
        <w:rPr>
          <w:sz w:val="28"/>
          <w:szCs w:val="28"/>
        </w:rPr>
        <w:t xml:space="preserve"> 1, ч</w:t>
      </w:r>
      <w:r w:rsidR="00A37847">
        <w:rPr>
          <w:sz w:val="28"/>
          <w:szCs w:val="28"/>
        </w:rPr>
        <w:t>.</w:t>
      </w:r>
      <w:r w:rsidRPr="005B4C33">
        <w:rPr>
          <w:sz w:val="28"/>
          <w:szCs w:val="28"/>
        </w:rPr>
        <w:t xml:space="preserve"> 7 ст</w:t>
      </w:r>
      <w:r w:rsidR="00A37847">
        <w:rPr>
          <w:sz w:val="28"/>
          <w:szCs w:val="28"/>
        </w:rPr>
        <w:t xml:space="preserve">. </w:t>
      </w:r>
      <w:r w:rsidRPr="005B4C33">
        <w:rPr>
          <w:sz w:val="28"/>
          <w:szCs w:val="28"/>
        </w:rPr>
        <w:t>94 Федерального закона 44-ФЗ заказчиком приняты и оплачены некачественно выполненные работы по нанесению горизонтальной разметки на сумму 77,0 тыс. рублей</w:t>
      </w:r>
      <w:r w:rsidR="002F6C2A" w:rsidRPr="005B4C33">
        <w:rPr>
          <w:sz w:val="28"/>
          <w:szCs w:val="28"/>
        </w:rPr>
        <w:t>.</w:t>
      </w:r>
    </w:p>
    <w:p w14:paraId="7745A426" w14:textId="3870040E" w:rsidR="007C545F" w:rsidRDefault="002A1929" w:rsidP="007C545F">
      <w:pPr>
        <w:spacing w:line="288" w:lineRule="auto"/>
        <w:ind w:firstLine="709"/>
        <w:jc w:val="both"/>
        <w:rPr>
          <w:sz w:val="28"/>
          <w:szCs w:val="28"/>
        </w:rPr>
      </w:pPr>
      <w:r w:rsidRPr="007C545F">
        <w:rPr>
          <w:sz w:val="28"/>
          <w:szCs w:val="28"/>
        </w:rPr>
        <w:t>В нарушение п</w:t>
      </w:r>
      <w:r w:rsidR="00A37847">
        <w:rPr>
          <w:sz w:val="28"/>
          <w:szCs w:val="28"/>
        </w:rPr>
        <w:t>.</w:t>
      </w:r>
      <w:r w:rsidRPr="007C545F">
        <w:rPr>
          <w:sz w:val="28"/>
          <w:szCs w:val="28"/>
        </w:rPr>
        <w:t xml:space="preserve"> 10 ч</w:t>
      </w:r>
      <w:r w:rsidR="00A37847">
        <w:rPr>
          <w:sz w:val="28"/>
          <w:szCs w:val="28"/>
        </w:rPr>
        <w:t>.</w:t>
      </w:r>
      <w:r w:rsidRPr="007C545F">
        <w:rPr>
          <w:sz w:val="28"/>
          <w:szCs w:val="28"/>
        </w:rPr>
        <w:t xml:space="preserve"> 2 ст</w:t>
      </w:r>
      <w:r w:rsidR="00A37847">
        <w:rPr>
          <w:sz w:val="28"/>
          <w:szCs w:val="28"/>
        </w:rPr>
        <w:t>.</w:t>
      </w:r>
      <w:r w:rsidRPr="007C545F">
        <w:rPr>
          <w:sz w:val="28"/>
          <w:szCs w:val="28"/>
        </w:rPr>
        <w:t xml:space="preserve"> 103 Федерального закона № 44-ФЗ информация о начислении пени за просрочку исполнения контракта на 21 день не включена заказчиком в реестр контрактов.</w:t>
      </w:r>
      <w:r w:rsidR="002F6C2A" w:rsidRPr="007C545F">
        <w:rPr>
          <w:sz w:val="28"/>
          <w:szCs w:val="28"/>
        </w:rPr>
        <w:t xml:space="preserve"> </w:t>
      </w:r>
    </w:p>
    <w:p w14:paraId="63D2465F" w14:textId="3788CE85" w:rsidR="007C545F" w:rsidRDefault="002A1929" w:rsidP="007C545F">
      <w:pPr>
        <w:spacing w:line="288" w:lineRule="auto"/>
        <w:ind w:firstLine="709"/>
        <w:jc w:val="both"/>
        <w:rPr>
          <w:sz w:val="28"/>
          <w:szCs w:val="28"/>
        </w:rPr>
      </w:pPr>
      <w:r w:rsidRPr="007C545F">
        <w:rPr>
          <w:sz w:val="28"/>
          <w:szCs w:val="28"/>
        </w:rPr>
        <w:t>В нарушение ч</w:t>
      </w:r>
      <w:r w:rsidR="00A37847">
        <w:rPr>
          <w:sz w:val="28"/>
          <w:szCs w:val="28"/>
        </w:rPr>
        <w:t>.</w:t>
      </w:r>
      <w:r w:rsidRPr="007C545F">
        <w:rPr>
          <w:sz w:val="28"/>
          <w:szCs w:val="28"/>
        </w:rPr>
        <w:t xml:space="preserve"> 13.1 Федерального закона № 44-ФЗ, пункта 7.2 контракта № 28з расчет за выполненные и принятые работы осуществлен заказчиком с превышением установленного срока на 35 дней.</w:t>
      </w:r>
      <w:r w:rsidR="002F6C2A" w:rsidRPr="007C545F">
        <w:rPr>
          <w:sz w:val="28"/>
          <w:szCs w:val="28"/>
        </w:rPr>
        <w:t xml:space="preserve"> </w:t>
      </w:r>
    </w:p>
    <w:p w14:paraId="3004AD3D" w14:textId="3C586846" w:rsidR="00D8380A" w:rsidRPr="007C545F" w:rsidRDefault="002A1929" w:rsidP="007C545F">
      <w:pPr>
        <w:spacing w:line="288" w:lineRule="auto"/>
        <w:ind w:firstLine="709"/>
        <w:jc w:val="both"/>
        <w:rPr>
          <w:sz w:val="28"/>
          <w:szCs w:val="28"/>
        </w:rPr>
      </w:pPr>
      <w:r w:rsidRPr="007C545F">
        <w:rPr>
          <w:sz w:val="28"/>
          <w:szCs w:val="28"/>
        </w:rPr>
        <w:t xml:space="preserve">В нарушении </w:t>
      </w:r>
      <w:proofErr w:type="spellStart"/>
      <w:r w:rsidRPr="007C545F">
        <w:rPr>
          <w:sz w:val="28"/>
          <w:szCs w:val="28"/>
        </w:rPr>
        <w:t>пп</w:t>
      </w:r>
      <w:proofErr w:type="spellEnd"/>
      <w:r w:rsidRPr="007C545F">
        <w:rPr>
          <w:sz w:val="28"/>
          <w:szCs w:val="28"/>
        </w:rPr>
        <w:t xml:space="preserve">. 4 п. 9 раздела IV Приказа Минтранса № 402 </w:t>
      </w:r>
      <w:r w:rsidR="00A37847">
        <w:rPr>
          <w:sz w:val="28"/>
          <w:szCs w:val="28"/>
        </w:rPr>
        <w:br/>
      </w:r>
      <w:r w:rsidRPr="007C545F">
        <w:rPr>
          <w:sz w:val="28"/>
          <w:szCs w:val="28"/>
        </w:rPr>
        <w:t>«Об утверждении классификации работ п</w:t>
      </w:r>
      <w:r w:rsidR="005B4C33" w:rsidRPr="007C545F">
        <w:rPr>
          <w:sz w:val="28"/>
          <w:szCs w:val="28"/>
        </w:rPr>
        <w:t xml:space="preserve">о капитальному ремонту, ремонту </w:t>
      </w:r>
      <w:r w:rsidRPr="007C545F">
        <w:rPr>
          <w:sz w:val="28"/>
          <w:szCs w:val="28"/>
        </w:rPr>
        <w:t>и содержанию автомобильных дорог» от 16.11.2012 и ГОСТ 33388-2015 администрацией города Орла не обеспечена паспортизация автомобильной дороги, расположенной в городе Орле по ул. Покровская.</w:t>
      </w:r>
      <w:r w:rsidR="002F6C2A" w:rsidRPr="007C545F">
        <w:rPr>
          <w:sz w:val="28"/>
          <w:szCs w:val="28"/>
        </w:rPr>
        <w:t xml:space="preserve"> </w:t>
      </w:r>
    </w:p>
    <w:p w14:paraId="164C3E4F" w14:textId="369E3F32" w:rsidR="003E405A" w:rsidRPr="00D8380A" w:rsidRDefault="004E6C0C" w:rsidP="00D8380A">
      <w:pPr>
        <w:spacing w:line="288" w:lineRule="auto"/>
        <w:ind w:firstLine="709"/>
        <w:jc w:val="both"/>
        <w:rPr>
          <w:sz w:val="28"/>
          <w:szCs w:val="28"/>
        </w:rPr>
      </w:pPr>
      <w:r w:rsidRPr="00D8380A">
        <w:rPr>
          <w:sz w:val="28"/>
          <w:szCs w:val="28"/>
        </w:rPr>
        <w:t xml:space="preserve">По итогам контрольного мероприятия </w:t>
      </w:r>
      <w:r w:rsidR="00D8380A" w:rsidRPr="00D8380A">
        <w:rPr>
          <w:sz w:val="28"/>
          <w:szCs w:val="28"/>
        </w:rPr>
        <w:t xml:space="preserve">в адрес </w:t>
      </w:r>
      <w:r w:rsidR="00D8380A">
        <w:rPr>
          <w:sz w:val="28"/>
          <w:szCs w:val="28"/>
        </w:rPr>
        <w:t xml:space="preserve">руководителя </w:t>
      </w:r>
      <w:r w:rsidR="00D8380A" w:rsidRPr="00D8380A">
        <w:rPr>
          <w:sz w:val="28"/>
          <w:szCs w:val="28"/>
        </w:rPr>
        <w:t>Департамента дорожного хозяйства, транспорта и реализации государственных строительных программ Орловской области</w:t>
      </w:r>
      <w:r w:rsidR="00D8380A">
        <w:rPr>
          <w:sz w:val="28"/>
          <w:szCs w:val="28"/>
        </w:rPr>
        <w:t xml:space="preserve"> направлено информационное письмо и </w:t>
      </w:r>
      <w:r w:rsidRPr="00D8380A">
        <w:rPr>
          <w:sz w:val="28"/>
          <w:szCs w:val="28"/>
        </w:rPr>
        <w:t>внесен</w:t>
      </w:r>
      <w:r w:rsidR="0040534A" w:rsidRPr="00D8380A">
        <w:rPr>
          <w:sz w:val="28"/>
          <w:szCs w:val="28"/>
        </w:rPr>
        <w:t>ы</w:t>
      </w:r>
      <w:r w:rsidRPr="00D8380A">
        <w:rPr>
          <w:sz w:val="28"/>
          <w:szCs w:val="28"/>
        </w:rPr>
        <w:t xml:space="preserve"> представлени</w:t>
      </w:r>
      <w:r w:rsidR="0040534A" w:rsidRPr="00D8380A">
        <w:rPr>
          <w:sz w:val="28"/>
          <w:szCs w:val="28"/>
        </w:rPr>
        <w:t>я</w:t>
      </w:r>
      <w:r w:rsidRPr="00D8380A">
        <w:rPr>
          <w:sz w:val="28"/>
          <w:szCs w:val="28"/>
        </w:rPr>
        <w:t xml:space="preserve"> в адрес </w:t>
      </w:r>
      <w:r w:rsidR="00D8380A" w:rsidRPr="00D8380A">
        <w:rPr>
          <w:sz w:val="28"/>
          <w:szCs w:val="28"/>
        </w:rPr>
        <w:t>директора муниципального бюджетного учреждения «Спецавтобаза по санитарной очистке города Орла»</w:t>
      </w:r>
      <w:r w:rsidR="00D8380A">
        <w:rPr>
          <w:sz w:val="28"/>
          <w:szCs w:val="28"/>
        </w:rPr>
        <w:t xml:space="preserve"> и</w:t>
      </w:r>
      <w:r w:rsidR="00D8380A" w:rsidRPr="00D8380A">
        <w:rPr>
          <w:sz w:val="28"/>
          <w:szCs w:val="28"/>
        </w:rPr>
        <w:t xml:space="preserve"> мэра города Орла</w:t>
      </w:r>
      <w:r w:rsidR="00D8380A">
        <w:rPr>
          <w:sz w:val="28"/>
          <w:szCs w:val="28"/>
        </w:rPr>
        <w:t xml:space="preserve">, </w:t>
      </w:r>
      <w:r w:rsidR="0058215B" w:rsidRPr="00D8380A">
        <w:rPr>
          <w:sz w:val="28"/>
          <w:szCs w:val="28"/>
        </w:rPr>
        <w:t>содержащ</w:t>
      </w:r>
      <w:r w:rsidR="00D8380A">
        <w:rPr>
          <w:sz w:val="28"/>
          <w:szCs w:val="28"/>
        </w:rPr>
        <w:t>и</w:t>
      </w:r>
      <w:r w:rsidR="0058215B" w:rsidRPr="00D8380A">
        <w:rPr>
          <w:sz w:val="28"/>
          <w:szCs w:val="28"/>
        </w:rPr>
        <w:t xml:space="preserve">е требования </w:t>
      </w:r>
      <w:r w:rsidR="00957B29" w:rsidRPr="00D8380A">
        <w:rPr>
          <w:sz w:val="28"/>
          <w:szCs w:val="28"/>
        </w:rPr>
        <w:br/>
      </w:r>
      <w:r w:rsidR="0058215B" w:rsidRPr="00D8380A">
        <w:rPr>
          <w:sz w:val="28"/>
          <w:szCs w:val="28"/>
        </w:rPr>
        <w:t>об устранении выявленных нарушений</w:t>
      </w:r>
      <w:r w:rsidR="00587A89" w:rsidRPr="00D8380A">
        <w:rPr>
          <w:sz w:val="28"/>
          <w:szCs w:val="28"/>
        </w:rPr>
        <w:t>.</w:t>
      </w:r>
    </w:p>
    <w:p w14:paraId="4A4333E5" w14:textId="6AF5A83C" w:rsidR="00A43C06" w:rsidRPr="0079639D" w:rsidRDefault="00A43C06" w:rsidP="00313D42">
      <w:pPr>
        <w:rPr>
          <w:color w:val="000000" w:themeColor="text1"/>
          <w:sz w:val="22"/>
          <w:szCs w:val="22"/>
        </w:rPr>
      </w:pPr>
    </w:p>
    <w:sectPr w:rsidR="00A43C06" w:rsidRPr="0079639D" w:rsidSect="00A37847">
      <w:headerReference w:type="default" r:id="rId8"/>
      <w:pgSz w:w="11906" w:h="16838"/>
      <w:pgMar w:top="709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711F6" w14:textId="77777777" w:rsidR="0053785F" w:rsidRDefault="0053785F" w:rsidP="00902ED6">
      <w:r>
        <w:separator/>
      </w:r>
    </w:p>
  </w:endnote>
  <w:endnote w:type="continuationSeparator" w:id="0">
    <w:p w14:paraId="78C1B7F9" w14:textId="77777777" w:rsidR="0053785F" w:rsidRDefault="0053785F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96283" w14:textId="77777777" w:rsidR="0053785F" w:rsidRDefault="0053785F" w:rsidP="00902ED6">
      <w:r>
        <w:separator/>
      </w:r>
    </w:p>
  </w:footnote>
  <w:footnote w:type="continuationSeparator" w:id="0">
    <w:p w14:paraId="7D4EF1BC" w14:textId="77777777" w:rsidR="0053785F" w:rsidRDefault="0053785F" w:rsidP="009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7264774"/>
      <w:docPartObj>
        <w:docPartGallery w:val="Page Numbers (Top of Page)"/>
        <w:docPartUnique/>
      </w:docPartObj>
    </w:sdtPr>
    <w:sdtContent>
      <w:p w14:paraId="79637FE8" w14:textId="44F6A5AB" w:rsidR="00F06D3A" w:rsidRDefault="00F06D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8C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0CA"/>
    <w:multiLevelType w:val="hybridMultilevel"/>
    <w:tmpl w:val="818695F2"/>
    <w:lvl w:ilvl="0" w:tplc="2E283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3750B3"/>
    <w:multiLevelType w:val="multilevel"/>
    <w:tmpl w:val="B660F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FD74D4"/>
    <w:multiLevelType w:val="hybridMultilevel"/>
    <w:tmpl w:val="EDC8B126"/>
    <w:lvl w:ilvl="0" w:tplc="977E656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363A3"/>
    <w:multiLevelType w:val="hybridMultilevel"/>
    <w:tmpl w:val="87ECF398"/>
    <w:lvl w:ilvl="0" w:tplc="C95A06D0">
      <w:start w:val="1"/>
      <w:numFmt w:val="decimal"/>
      <w:lvlText w:val="%1."/>
      <w:lvlJc w:val="left"/>
      <w:pPr>
        <w:ind w:left="1853" w:hanging="435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527FAD"/>
    <w:multiLevelType w:val="hybridMultilevel"/>
    <w:tmpl w:val="A4FAB3F0"/>
    <w:lvl w:ilvl="0" w:tplc="A9BC43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51567C"/>
    <w:multiLevelType w:val="hybridMultilevel"/>
    <w:tmpl w:val="CDE2D792"/>
    <w:lvl w:ilvl="0" w:tplc="AA0C1E9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A66CA3"/>
    <w:multiLevelType w:val="hybridMultilevel"/>
    <w:tmpl w:val="E152B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2950AA"/>
    <w:multiLevelType w:val="hybridMultilevel"/>
    <w:tmpl w:val="B1025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587D93"/>
    <w:multiLevelType w:val="hybridMultilevel"/>
    <w:tmpl w:val="CB04D2BC"/>
    <w:lvl w:ilvl="0" w:tplc="FE9686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DF3FE6"/>
    <w:multiLevelType w:val="hybridMultilevel"/>
    <w:tmpl w:val="398C362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22289D"/>
    <w:multiLevelType w:val="hybridMultilevel"/>
    <w:tmpl w:val="C72C7402"/>
    <w:lvl w:ilvl="0" w:tplc="FE96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374501"/>
    <w:multiLevelType w:val="multilevel"/>
    <w:tmpl w:val="FD868D1C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12" w15:restartNumberingAfterBreak="0">
    <w:nsid w:val="492D74F4"/>
    <w:multiLevelType w:val="hybridMultilevel"/>
    <w:tmpl w:val="FF96A7B6"/>
    <w:lvl w:ilvl="0" w:tplc="9676A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4B7BAC"/>
    <w:multiLevelType w:val="multilevel"/>
    <w:tmpl w:val="8ED4D260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14" w15:restartNumberingAfterBreak="0">
    <w:nsid w:val="575E7167"/>
    <w:multiLevelType w:val="hybridMultilevel"/>
    <w:tmpl w:val="832A6BE0"/>
    <w:lvl w:ilvl="0" w:tplc="977E656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98E616D"/>
    <w:multiLevelType w:val="multilevel"/>
    <w:tmpl w:val="6AEEB8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690F3125"/>
    <w:multiLevelType w:val="hybridMultilevel"/>
    <w:tmpl w:val="948A12AE"/>
    <w:lvl w:ilvl="0" w:tplc="F872C0D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539AD"/>
    <w:multiLevelType w:val="hybridMultilevel"/>
    <w:tmpl w:val="C21E7C8A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D3B385F"/>
    <w:multiLevelType w:val="hybridMultilevel"/>
    <w:tmpl w:val="3F2CD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1D64D666">
      <w:start w:val="1"/>
      <w:numFmt w:val="decimal"/>
      <w:suff w:val="space"/>
      <w:lvlText w:val="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845D00"/>
    <w:multiLevelType w:val="hybridMultilevel"/>
    <w:tmpl w:val="0BEEF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0B08AF"/>
    <w:multiLevelType w:val="hybridMultilevel"/>
    <w:tmpl w:val="C6543A2C"/>
    <w:lvl w:ilvl="0" w:tplc="FFFFFFFF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C297E6C"/>
    <w:multiLevelType w:val="hybridMultilevel"/>
    <w:tmpl w:val="5A90B54A"/>
    <w:lvl w:ilvl="0" w:tplc="8982C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CB918C6"/>
    <w:multiLevelType w:val="hybridMultilevel"/>
    <w:tmpl w:val="557C1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DE16E7B"/>
    <w:multiLevelType w:val="multilevel"/>
    <w:tmpl w:val="619E83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23370314">
    <w:abstractNumId w:val="9"/>
  </w:num>
  <w:num w:numId="2" w16cid:durableId="1910112610">
    <w:abstractNumId w:val="19"/>
  </w:num>
  <w:num w:numId="3" w16cid:durableId="1693072768">
    <w:abstractNumId w:val="17"/>
  </w:num>
  <w:num w:numId="4" w16cid:durableId="878475382">
    <w:abstractNumId w:val="11"/>
  </w:num>
  <w:num w:numId="5" w16cid:durableId="1101991201">
    <w:abstractNumId w:val="7"/>
  </w:num>
  <w:num w:numId="6" w16cid:durableId="502013674">
    <w:abstractNumId w:val="20"/>
  </w:num>
  <w:num w:numId="7" w16cid:durableId="1423721007">
    <w:abstractNumId w:val="16"/>
  </w:num>
  <w:num w:numId="8" w16cid:durableId="1294679996">
    <w:abstractNumId w:val="8"/>
  </w:num>
  <w:num w:numId="9" w16cid:durableId="1423843244">
    <w:abstractNumId w:val="22"/>
  </w:num>
  <w:num w:numId="10" w16cid:durableId="121074275">
    <w:abstractNumId w:val="4"/>
  </w:num>
  <w:num w:numId="11" w16cid:durableId="1153527855">
    <w:abstractNumId w:val="10"/>
  </w:num>
  <w:num w:numId="12" w16cid:durableId="2144275450">
    <w:abstractNumId w:val="14"/>
  </w:num>
  <w:num w:numId="13" w16cid:durableId="1415398215">
    <w:abstractNumId w:val="2"/>
  </w:num>
  <w:num w:numId="14" w16cid:durableId="747962674">
    <w:abstractNumId w:val="21"/>
  </w:num>
  <w:num w:numId="15" w16cid:durableId="137189052">
    <w:abstractNumId w:val="5"/>
  </w:num>
  <w:num w:numId="16" w16cid:durableId="1623874930">
    <w:abstractNumId w:val="12"/>
  </w:num>
  <w:num w:numId="17" w16cid:durableId="864901675">
    <w:abstractNumId w:val="3"/>
  </w:num>
  <w:num w:numId="18" w16cid:durableId="1995790979">
    <w:abstractNumId w:val="15"/>
  </w:num>
  <w:num w:numId="19" w16cid:durableId="1532105496">
    <w:abstractNumId w:val="6"/>
  </w:num>
  <w:num w:numId="20" w16cid:durableId="935748150">
    <w:abstractNumId w:val="18"/>
  </w:num>
  <w:num w:numId="21" w16cid:durableId="1261065128">
    <w:abstractNumId w:val="0"/>
  </w:num>
  <w:num w:numId="22" w16cid:durableId="1095983434">
    <w:abstractNumId w:val="13"/>
  </w:num>
  <w:num w:numId="23" w16cid:durableId="1323852917">
    <w:abstractNumId w:val="1"/>
  </w:num>
  <w:num w:numId="24" w16cid:durableId="13313251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DFF"/>
    <w:rsid w:val="000013D7"/>
    <w:rsid w:val="00010F97"/>
    <w:rsid w:val="000171D5"/>
    <w:rsid w:val="00023A9B"/>
    <w:rsid w:val="00026B5E"/>
    <w:rsid w:val="00027AA0"/>
    <w:rsid w:val="000341A6"/>
    <w:rsid w:val="00040B6E"/>
    <w:rsid w:val="00040DB7"/>
    <w:rsid w:val="00043600"/>
    <w:rsid w:val="000443BD"/>
    <w:rsid w:val="0004616F"/>
    <w:rsid w:val="000478BB"/>
    <w:rsid w:val="0005308F"/>
    <w:rsid w:val="000577D9"/>
    <w:rsid w:val="00066B79"/>
    <w:rsid w:val="000720BD"/>
    <w:rsid w:val="00072A2C"/>
    <w:rsid w:val="000747EC"/>
    <w:rsid w:val="0008103D"/>
    <w:rsid w:val="000844FB"/>
    <w:rsid w:val="000A04E6"/>
    <w:rsid w:val="000A0DE4"/>
    <w:rsid w:val="000A0F59"/>
    <w:rsid w:val="000A2FF8"/>
    <w:rsid w:val="000B026F"/>
    <w:rsid w:val="000B6446"/>
    <w:rsid w:val="000B7AF8"/>
    <w:rsid w:val="000C3026"/>
    <w:rsid w:val="000C69C1"/>
    <w:rsid w:val="000C7057"/>
    <w:rsid w:val="000E5A37"/>
    <w:rsid w:val="001005F3"/>
    <w:rsid w:val="001016AC"/>
    <w:rsid w:val="00102D2A"/>
    <w:rsid w:val="001036C1"/>
    <w:rsid w:val="001052AC"/>
    <w:rsid w:val="00114886"/>
    <w:rsid w:val="001206BE"/>
    <w:rsid w:val="00120B02"/>
    <w:rsid w:val="0012462E"/>
    <w:rsid w:val="00125A07"/>
    <w:rsid w:val="00131E64"/>
    <w:rsid w:val="00135313"/>
    <w:rsid w:val="00136FE2"/>
    <w:rsid w:val="00142947"/>
    <w:rsid w:val="00156AF3"/>
    <w:rsid w:val="00160C62"/>
    <w:rsid w:val="0016452E"/>
    <w:rsid w:val="001847BF"/>
    <w:rsid w:val="00186EB1"/>
    <w:rsid w:val="00187492"/>
    <w:rsid w:val="00187C07"/>
    <w:rsid w:val="00192856"/>
    <w:rsid w:val="001931BF"/>
    <w:rsid w:val="0019511A"/>
    <w:rsid w:val="001A48BD"/>
    <w:rsid w:val="001B014B"/>
    <w:rsid w:val="001B09CC"/>
    <w:rsid w:val="001B2378"/>
    <w:rsid w:val="001C1F56"/>
    <w:rsid w:val="001D5BAA"/>
    <w:rsid w:val="001D5FBA"/>
    <w:rsid w:val="001F4260"/>
    <w:rsid w:val="00201E9B"/>
    <w:rsid w:val="00204FE0"/>
    <w:rsid w:val="0022104F"/>
    <w:rsid w:val="002242EA"/>
    <w:rsid w:val="00226612"/>
    <w:rsid w:val="0023507C"/>
    <w:rsid w:val="00241568"/>
    <w:rsid w:val="002415FC"/>
    <w:rsid w:val="00244B3F"/>
    <w:rsid w:val="00245CA3"/>
    <w:rsid w:val="00250677"/>
    <w:rsid w:val="00250825"/>
    <w:rsid w:val="00253421"/>
    <w:rsid w:val="0025588A"/>
    <w:rsid w:val="00256391"/>
    <w:rsid w:val="002568D5"/>
    <w:rsid w:val="00260C39"/>
    <w:rsid w:val="00264ED4"/>
    <w:rsid w:val="00270295"/>
    <w:rsid w:val="002741B9"/>
    <w:rsid w:val="00275D09"/>
    <w:rsid w:val="00280A95"/>
    <w:rsid w:val="00280F05"/>
    <w:rsid w:val="002810F1"/>
    <w:rsid w:val="00286F03"/>
    <w:rsid w:val="0028781E"/>
    <w:rsid w:val="00291F98"/>
    <w:rsid w:val="0029295E"/>
    <w:rsid w:val="002972BD"/>
    <w:rsid w:val="00297CC7"/>
    <w:rsid w:val="00297FC9"/>
    <w:rsid w:val="002A07A9"/>
    <w:rsid w:val="002A1929"/>
    <w:rsid w:val="002A7AFD"/>
    <w:rsid w:val="002B24E7"/>
    <w:rsid w:val="002B3505"/>
    <w:rsid w:val="002B5AA8"/>
    <w:rsid w:val="002C2303"/>
    <w:rsid w:val="002C3C7B"/>
    <w:rsid w:val="002D29D7"/>
    <w:rsid w:val="002D692B"/>
    <w:rsid w:val="002E049A"/>
    <w:rsid w:val="002E25F9"/>
    <w:rsid w:val="002E4661"/>
    <w:rsid w:val="002F1017"/>
    <w:rsid w:val="002F6C2A"/>
    <w:rsid w:val="00310FBB"/>
    <w:rsid w:val="00312DCE"/>
    <w:rsid w:val="00313D42"/>
    <w:rsid w:val="00314DEB"/>
    <w:rsid w:val="00320B45"/>
    <w:rsid w:val="00321E80"/>
    <w:rsid w:val="00325DAB"/>
    <w:rsid w:val="00325E6B"/>
    <w:rsid w:val="003266E4"/>
    <w:rsid w:val="00332626"/>
    <w:rsid w:val="00334A45"/>
    <w:rsid w:val="00337178"/>
    <w:rsid w:val="0034192E"/>
    <w:rsid w:val="00342F9E"/>
    <w:rsid w:val="00344F57"/>
    <w:rsid w:val="00347E1A"/>
    <w:rsid w:val="003509E0"/>
    <w:rsid w:val="00360774"/>
    <w:rsid w:val="00361DF4"/>
    <w:rsid w:val="00367BC7"/>
    <w:rsid w:val="00367C20"/>
    <w:rsid w:val="003738F5"/>
    <w:rsid w:val="0037503B"/>
    <w:rsid w:val="0038173A"/>
    <w:rsid w:val="00392875"/>
    <w:rsid w:val="003B3DDA"/>
    <w:rsid w:val="003C0879"/>
    <w:rsid w:val="003C758B"/>
    <w:rsid w:val="003D0333"/>
    <w:rsid w:val="003D07AE"/>
    <w:rsid w:val="003D118D"/>
    <w:rsid w:val="003D1EEE"/>
    <w:rsid w:val="003D2C57"/>
    <w:rsid w:val="003D4809"/>
    <w:rsid w:val="003D6833"/>
    <w:rsid w:val="003D73B7"/>
    <w:rsid w:val="003E405A"/>
    <w:rsid w:val="003F13E6"/>
    <w:rsid w:val="003F2438"/>
    <w:rsid w:val="003F68F2"/>
    <w:rsid w:val="004006B2"/>
    <w:rsid w:val="004033E4"/>
    <w:rsid w:val="0040401F"/>
    <w:rsid w:val="00404824"/>
    <w:rsid w:val="0040534A"/>
    <w:rsid w:val="00406B66"/>
    <w:rsid w:val="004105A3"/>
    <w:rsid w:val="00416F24"/>
    <w:rsid w:val="004368E8"/>
    <w:rsid w:val="00442CC0"/>
    <w:rsid w:val="0045271C"/>
    <w:rsid w:val="00454218"/>
    <w:rsid w:val="00455ED0"/>
    <w:rsid w:val="004616B7"/>
    <w:rsid w:val="004649FA"/>
    <w:rsid w:val="004661DC"/>
    <w:rsid w:val="00471244"/>
    <w:rsid w:val="00472C32"/>
    <w:rsid w:val="00474DCB"/>
    <w:rsid w:val="0047657A"/>
    <w:rsid w:val="004813D3"/>
    <w:rsid w:val="0048181B"/>
    <w:rsid w:val="00484EF7"/>
    <w:rsid w:val="00485C27"/>
    <w:rsid w:val="00487E56"/>
    <w:rsid w:val="004974E9"/>
    <w:rsid w:val="00497611"/>
    <w:rsid w:val="004A1367"/>
    <w:rsid w:val="004A19BC"/>
    <w:rsid w:val="004B0C61"/>
    <w:rsid w:val="004B255C"/>
    <w:rsid w:val="004B3A56"/>
    <w:rsid w:val="004C44EB"/>
    <w:rsid w:val="004C4BD4"/>
    <w:rsid w:val="004C6803"/>
    <w:rsid w:val="004D4053"/>
    <w:rsid w:val="004D6C87"/>
    <w:rsid w:val="004E21D4"/>
    <w:rsid w:val="004E6C0C"/>
    <w:rsid w:val="004E6F53"/>
    <w:rsid w:val="004F1A08"/>
    <w:rsid w:val="004F5118"/>
    <w:rsid w:val="005022EA"/>
    <w:rsid w:val="00503374"/>
    <w:rsid w:val="00505636"/>
    <w:rsid w:val="0051374A"/>
    <w:rsid w:val="005142FD"/>
    <w:rsid w:val="00514696"/>
    <w:rsid w:val="00514F54"/>
    <w:rsid w:val="00523CD7"/>
    <w:rsid w:val="005253C1"/>
    <w:rsid w:val="0052645C"/>
    <w:rsid w:val="00526E1C"/>
    <w:rsid w:val="00530D05"/>
    <w:rsid w:val="00537738"/>
    <w:rsid w:val="0053785F"/>
    <w:rsid w:val="00540CC2"/>
    <w:rsid w:val="0054502A"/>
    <w:rsid w:val="0055263F"/>
    <w:rsid w:val="00555EA9"/>
    <w:rsid w:val="00556B71"/>
    <w:rsid w:val="005608AF"/>
    <w:rsid w:val="00560EDE"/>
    <w:rsid w:val="00566238"/>
    <w:rsid w:val="00570F5A"/>
    <w:rsid w:val="00574C53"/>
    <w:rsid w:val="0058215B"/>
    <w:rsid w:val="0058498B"/>
    <w:rsid w:val="00587A89"/>
    <w:rsid w:val="005931B7"/>
    <w:rsid w:val="005A3059"/>
    <w:rsid w:val="005A5D7D"/>
    <w:rsid w:val="005B4C33"/>
    <w:rsid w:val="005B5A1F"/>
    <w:rsid w:val="005C359C"/>
    <w:rsid w:val="005C5911"/>
    <w:rsid w:val="005C5E92"/>
    <w:rsid w:val="005D077F"/>
    <w:rsid w:val="005D4819"/>
    <w:rsid w:val="005D7D59"/>
    <w:rsid w:val="005F44F8"/>
    <w:rsid w:val="006019BC"/>
    <w:rsid w:val="00601B62"/>
    <w:rsid w:val="006061B6"/>
    <w:rsid w:val="00606D99"/>
    <w:rsid w:val="00620A9F"/>
    <w:rsid w:val="0062182F"/>
    <w:rsid w:val="00633748"/>
    <w:rsid w:val="0063697A"/>
    <w:rsid w:val="00640921"/>
    <w:rsid w:val="00642820"/>
    <w:rsid w:val="00643B65"/>
    <w:rsid w:val="00644A03"/>
    <w:rsid w:val="0064541F"/>
    <w:rsid w:val="006548C5"/>
    <w:rsid w:val="006630D0"/>
    <w:rsid w:val="00663CFD"/>
    <w:rsid w:val="00664BDD"/>
    <w:rsid w:val="00673A13"/>
    <w:rsid w:val="00675E8C"/>
    <w:rsid w:val="00677EA2"/>
    <w:rsid w:val="006800CE"/>
    <w:rsid w:val="006812CB"/>
    <w:rsid w:val="006830EE"/>
    <w:rsid w:val="00683450"/>
    <w:rsid w:val="00687211"/>
    <w:rsid w:val="006A296A"/>
    <w:rsid w:val="006A620A"/>
    <w:rsid w:val="006A64F3"/>
    <w:rsid w:val="006B6CDC"/>
    <w:rsid w:val="006C3A88"/>
    <w:rsid w:val="006D21D2"/>
    <w:rsid w:val="006E0B73"/>
    <w:rsid w:val="006E11B3"/>
    <w:rsid w:val="006E1BC9"/>
    <w:rsid w:val="006E27CB"/>
    <w:rsid w:val="006F47CF"/>
    <w:rsid w:val="006F7D3D"/>
    <w:rsid w:val="006F7FDD"/>
    <w:rsid w:val="00701F26"/>
    <w:rsid w:val="00704A41"/>
    <w:rsid w:val="00707FBE"/>
    <w:rsid w:val="007102C2"/>
    <w:rsid w:val="007152BA"/>
    <w:rsid w:val="00715B2D"/>
    <w:rsid w:val="00721BFE"/>
    <w:rsid w:val="007220F9"/>
    <w:rsid w:val="0072291B"/>
    <w:rsid w:val="00732807"/>
    <w:rsid w:val="007330AF"/>
    <w:rsid w:val="00751144"/>
    <w:rsid w:val="00753627"/>
    <w:rsid w:val="00756889"/>
    <w:rsid w:val="007619EA"/>
    <w:rsid w:val="0076284E"/>
    <w:rsid w:val="00763C59"/>
    <w:rsid w:val="00765F2B"/>
    <w:rsid w:val="00771D87"/>
    <w:rsid w:val="00772E68"/>
    <w:rsid w:val="007731FA"/>
    <w:rsid w:val="00780A6B"/>
    <w:rsid w:val="00784E43"/>
    <w:rsid w:val="00786103"/>
    <w:rsid w:val="007902B5"/>
    <w:rsid w:val="007928FC"/>
    <w:rsid w:val="0079576A"/>
    <w:rsid w:val="00795A2F"/>
    <w:rsid w:val="0079639D"/>
    <w:rsid w:val="007A65FD"/>
    <w:rsid w:val="007B66A0"/>
    <w:rsid w:val="007C010F"/>
    <w:rsid w:val="007C2318"/>
    <w:rsid w:val="007C4D1B"/>
    <w:rsid w:val="007C545F"/>
    <w:rsid w:val="007D334F"/>
    <w:rsid w:val="007D5EF2"/>
    <w:rsid w:val="007D7F47"/>
    <w:rsid w:val="007E67FE"/>
    <w:rsid w:val="007F6A3E"/>
    <w:rsid w:val="00805A6E"/>
    <w:rsid w:val="00805B4B"/>
    <w:rsid w:val="00806AD4"/>
    <w:rsid w:val="00810B4E"/>
    <w:rsid w:val="00814F98"/>
    <w:rsid w:val="008235DE"/>
    <w:rsid w:val="00833D77"/>
    <w:rsid w:val="00836EDF"/>
    <w:rsid w:val="00841B01"/>
    <w:rsid w:val="00842C17"/>
    <w:rsid w:val="008518CC"/>
    <w:rsid w:val="0085431F"/>
    <w:rsid w:val="00872940"/>
    <w:rsid w:val="008754AA"/>
    <w:rsid w:val="008754F3"/>
    <w:rsid w:val="008766A3"/>
    <w:rsid w:val="00877757"/>
    <w:rsid w:val="00883848"/>
    <w:rsid w:val="008856E7"/>
    <w:rsid w:val="00885C93"/>
    <w:rsid w:val="00890CBD"/>
    <w:rsid w:val="00893F0C"/>
    <w:rsid w:val="008963FB"/>
    <w:rsid w:val="008967C9"/>
    <w:rsid w:val="00897237"/>
    <w:rsid w:val="008A3970"/>
    <w:rsid w:val="008B7A67"/>
    <w:rsid w:val="008C16CD"/>
    <w:rsid w:val="008C2C79"/>
    <w:rsid w:val="008C2D31"/>
    <w:rsid w:val="008C448C"/>
    <w:rsid w:val="008D3D60"/>
    <w:rsid w:val="008E2857"/>
    <w:rsid w:val="008E2CB3"/>
    <w:rsid w:val="008E4147"/>
    <w:rsid w:val="008E4D70"/>
    <w:rsid w:val="008E71D1"/>
    <w:rsid w:val="008E7780"/>
    <w:rsid w:val="008F1AB4"/>
    <w:rsid w:val="00902531"/>
    <w:rsid w:val="00902ED6"/>
    <w:rsid w:val="00902F04"/>
    <w:rsid w:val="009045BF"/>
    <w:rsid w:val="00910D3D"/>
    <w:rsid w:val="00924F74"/>
    <w:rsid w:val="0093061A"/>
    <w:rsid w:val="009327B2"/>
    <w:rsid w:val="0093356D"/>
    <w:rsid w:val="00935000"/>
    <w:rsid w:val="00942E55"/>
    <w:rsid w:val="0094363E"/>
    <w:rsid w:val="009475EA"/>
    <w:rsid w:val="00956B05"/>
    <w:rsid w:val="00957B29"/>
    <w:rsid w:val="00966D23"/>
    <w:rsid w:val="00971D57"/>
    <w:rsid w:val="00975AE9"/>
    <w:rsid w:val="009802BE"/>
    <w:rsid w:val="0098680F"/>
    <w:rsid w:val="009925F8"/>
    <w:rsid w:val="009951F0"/>
    <w:rsid w:val="009A5F88"/>
    <w:rsid w:val="009A6AF1"/>
    <w:rsid w:val="009B66B9"/>
    <w:rsid w:val="009C7D78"/>
    <w:rsid w:val="009D166C"/>
    <w:rsid w:val="009D1FF9"/>
    <w:rsid w:val="009D5064"/>
    <w:rsid w:val="009D62BC"/>
    <w:rsid w:val="009F2C28"/>
    <w:rsid w:val="00A019A6"/>
    <w:rsid w:val="00A108A0"/>
    <w:rsid w:val="00A10F8C"/>
    <w:rsid w:val="00A12CDE"/>
    <w:rsid w:val="00A13100"/>
    <w:rsid w:val="00A208D5"/>
    <w:rsid w:val="00A24C62"/>
    <w:rsid w:val="00A26167"/>
    <w:rsid w:val="00A273C3"/>
    <w:rsid w:val="00A304BA"/>
    <w:rsid w:val="00A325F2"/>
    <w:rsid w:val="00A32D6A"/>
    <w:rsid w:val="00A343C7"/>
    <w:rsid w:val="00A3635E"/>
    <w:rsid w:val="00A37847"/>
    <w:rsid w:val="00A40A70"/>
    <w:rsid w:val="00A439F5"/>
    <w:rsid w:val="00A43C06"/>
    <w:rsid w:val="00A47575"/>
    <w:rsid w:val="00A554D7"/>
    <w:rsid w:val="00A55A46"/>
    <w:rsid w:val="00A62600"/>
    <w:rsid w:val="00A64439"/>
    <w:rsid w:val="00A65DA9"/>
    <w:rsid w:val="00A66285"/>
    <w:rsid w:val="00A72882"/>
    <w:rsid w:val="00A8112B"/>
    <w:rsid w:val="00A83121"/>
    <w:rsid w:val="00A85D19"/>
    <w:rsid w:val="00A9265E"/>
    <w:rsid w:val="00A95BF8"/>
    <w:rsid w:val="00AA0FFE"/>
    <w:rsid w:val="00AA2853"/>
    <w:rsid w:val="00AA65D5"/>
    <w:rsid w:val="00AA71B6"/>
    <w:rsid w:val="00AB0151"/>
    <w:rsid w:val="00AB041D"/>
    <w:rsid w:val="00AB1C1A"/>
    <w:rsid w:val="00AC2910"/>
    <w:rsid w:val="00AC3B36"/>
    <w:rsid w:val="00AC3FA6"/>
    <w:rsid w:val="00AD2FCC"/>
    <w:rsid w:val="00B15108"/>
    <w:rsid w:val="00B178F4"/>
    <w:rsid w:val="00B205BB"/>
    <w:rsid w:val="00B21625"/>
    <w:rsid w:val="00B252E1"/>
    <w:rsid w:val="00B37ABE"/>
    <w:rsid w:val="00B416C2"/>
    <w:rsid w:val="00B45607"/>
    <w:rsid w:val="00B46815"/>
    <w:rsid w:val="00B46DDD"/>
    <w:rsid w:val="00B63482"/>
    <w:rsid w:val="00B644C9"/>
    <w:rsid w:val="00B6494C"/>
    <w:rsid w:val="00B65B53"/>
    <w:rsid w:val="00B713A9"/>
    <w:rsid w:val="00B77C94"/>
    <w:rsid w:val="00B8534C"/>
    <w:rsid w:val="00B85FFD"/>
    <w:rsid w:val="00B86097"/>
    <w:rsid w:val="00B95078"/>
    <w:rsid w:val="00BA05D7"/>
    <w:rsid w:val="00BA7C22"/>
    <w:rsid w:val="00BB25B7"/>
    <w:rsid w:val="00BB5FF0"/>
    <w:rsid w:val="00BD5C71"/>
    <w:rsid w:val="00BD6174"/>
    <w:rsid w:val="00BD68A2"/>
    <w:rsid w:val="00BE00F3"/>
    <w:rsid w:val="00BE6331"/>
    <w:rsid w:val="00BF272F"/>
    <w:rsid w:val="00C00EAB"/>
    <w:rsid w:val="00C03398"/>
    <w:rsid w:val="00C11A72"/>
    <w:rsid w:val="00C13942"/>
    <w:rsid w:val="00C17D28"/>
    <w:rsid w:val="00C23CBF"/>
    <w:rsid w:val="00C252CC"/>
    <w:rsid w:val="00C26E49"/>
    <w:rsid w:val="00C316B3"/>
    <w:rsid w:val="00C321F9"/>
    <w:rsid w:val="00C35053"/>
    <w:rsid w:val="00C40ED3"/>
    <w:rsid w:val="00C43ADB"/>
    <w:rsid w:val="00C466DB"/>
    <w:rsid w:val="00C4687C"/>
    <w:rsid w:val="00C46F9A"/>
    <w:rsid w:val="00C63346"/>
    <w:rsid w:val="00C65BE7"/>
    <w:rsid w:val="00C66215"/>
    <w:rsid w:val="00C67D45"/>
    <w:rsid w:val="00C725C1"/>
    <w:rsid w:val="00C739C7"/>
    <w:rsid w:val="00C77D65"/>
    <w:rsid w:val="00C84DD5"/>
    <w:rsid w:val="00C85979"/>
    <w:rsid w:val="00C9637D"/>
    <w:rsid w:val="00CA462C"/>
    <w:rsid w:val="00CA4DF1"/>
    <w:rsid w:val="00CA7DAD"/>
    <w:rsid w:val="00CB6A93"/>
    <w:rsid w:val="00CC0C0D"/>
    <w:rsid w:val="00CC2B57"/>
    <w:rsid w:val="00CC488A"/>
    <w:rsid w:val="00CF013B"/>
    <w:rsid w:val="00CF0591"/>
    <w:rsid w:val="00CF67D6"/>
    <w:rsid w:val="00D01DDA"/>
    <w:rsid w:val="00D03422"/>
    <w:rsid w:val="00D0530F"/>
    <w:rsid w:val="00D053FB"/>
    <w:rsid w:val="00D12D06"/>
    <w:rsid w:val="00D143D1"/>
    <w:rsid w:val="00D163E3"/>
    <w:rsid w:val="00D16B95"/>
    <w:rsid w:val="00D2367A"/>
    <w:rsid w:val="00D23F41"/>
    <w:rsid w:val="00D32A8A"/>
    <w:rsid w:val="00D331CF"/>
    <w:rsid w:val="00D36F32"/>
    <w:rsid w:val="00D50ECD"/>
    <w:rsid w:val="00D57D34"/>
    <w:rsid w:val="00D57F4E"/>
    <w:rsid w:val="00D616A1"/>
    <w:rsid w:val="00D65E44"/>
    <w:rsid w:val="00D67F31"/>
    <w:rsid w:val="00D710D2"/>
    <w:rsid w:val="00D7181E"/>
    <w:rsid w:val="00D729D2"/>
    <w:rsid w:val="00D748C9"/>
    <w:rsid w:val="00D80D66"/>
    <w:rsid w:val="00D82CBB"/>
    <w:rsid w:val="00D8380A"/>
    <w:rsid w:val="00D923B6"/>
    <w:rsid w:val="00D97D3E"/>
    <w:rsid w:val="00DA281A"/>
    <w:rsid w:val="00DA2DD5"/>
    <w:rsid w:val="00DA3521"/>
    <w:rsid w:val="00DA36F8"/>
    <w:rsid w:val="00DA5023"/>
    <w:rsid w:val="00DA5BBC"/>
    <w:rsid w:val="00DB0761"/>
    <w:rsid w:val="00DB61BA"/>
    <w:rsid w:val="00DC1DF9"/>
    <w:rsid w:val="00DC2A25"/>
    <w:rsid w:val="00DC36EF"/>
    <w:rsid w:val="00DE08D7"/>
    <w:rsid w:val="00DE0DF1"/>
    <w:rsid w:val="00DE72CF"/>
    <w:rsid w:val="00DF7BAD"/>
    <w:rsid w:val="00E00557"/>
    <w:rsid w:val="00E03E35"/>
    <w:rsid w:val="00E04A83"/>
    <w:rsid w:val="00E139BB"/>
    <w:rsid w:val="00E150D0"/>
    <w:rsid w:val="00E20472"/>
    <w:rsid w:val="00E25982"/>
    <w:rsid w:val="00E270EC"/>
    <w:rsid w:val="00E2787B"/>
    <w:rsid w:val="00E31736"/>
    <w:rsid w:val="00E3285D"/>
    <w:rsid w:val="00E33DFF"/>
    <w:rsid w:val="00E42117"/>
    <w:rsid w:val="00E425C2"/>
    <w:rsid w:val="00E42717"/>
    <w:rsid w:val="00E44786"/>
    <w:rsid w:val="00E55E9B"/>
    <w:rsid w:val="00E56275"/>
    <w:rsid w:val="00E62156"/>
    <w:rsid w:val="00E65181"/>
    <w:rsid w:val="00E65ED5"/>
    <w:rsid w:val="00E7137F"/>
    <w:rsid w:val="00E73C02"/>
    <w:rsid w:val="00E83B90"/>
    <w:rsid w:val="00E85D2C"/>
    <w:rsid w:val="00E91623"/>
    <w:rsid w:val="00E91711"/>
    <w:rsid w:val="00E92202"/>
    <w:rsid w:val="00E945DA"/>
    <w:rsid w:val="00EA6C05"/>
    <w:rsid w:val="00EB04CA"/>
    <w:rsid w:val="00EB43E7"/>
    <w:rsid w:val="00EB688E"/>
    <w:rsid w:val="00EB75FF"/>
    <w:rsid w:val="00EC0B5F"/>
    <w:rsid w:val="00EC1B15"/>
    <w:rsid w:val="00EC67B2"/>
    <w:rsid w:val="00ED0D2F"/>
    <w:rsid w:val="00ED76C3"/>
    <w:rsid w:val="00EE4147"/>
    <w:rsid w:val="00EF0C22"/>
    <w:rsid w:val="00EF5223"/>
    <w:rsid w:val="00EF6694"/>
    <w:rsid w:val="00EF67CC"/>
    <w:rsid w:val="00F0108C"/>
    <w:rsid w:val="00F0276E"/>
    <w:rsid w:val="00F06D3A"/>
    <w:rsid w:val="00F136AD"/>
    <w:rsid w:val="00F1674F"/>
    <w:rsid w:val="00F20979"/>
    <w:rsid w:val="00F23222"/>
    <w:rsid w:val="00F248C7"/>
    <w:rsid w:val="00F25FF7"/>
    <w:rsid w:val="00F402F7"/>
    <w:rsid w:val="00F42853"/>
    <w:rsid w:val="00F4717D"/>
    <w:rsid w:val="00F50978"/>
    <w:rsid w:val="00F53706"/>
    <w:rsid w:val="00F60316"/>
    <w:rsid w:val="00F60FD9"/>
    <w:rsid w:val="00F61876"/>
    <w:rsid w:val="00F65F88"/>
    <w:rsid w:val="00F66724"/>
    <w:rsid w:val="00F705B6"/>
    <w:rsid w:val="00F761A7"/>
    <w:rsid w:val="00F762FB"/>
    <w:rsid w:val="00F837F7"/>
    <w:rsid w:val="00F855C1"/>
    <w:rsid w:val="00F913F6"/>
    <w:rsid w:val="00F955C2"/>
    <w:rsid w:val="00F974FF"/>
    <w:rsid w:val="00F97F97"/>
    <w:rsid w:val="00FA43EC"/>
    <w:rsid w:val="00FB02B8"/>
    <w:rsid w:val="00FB2D22"/>
    <w:rsid w:val="00FB3179"/>
    <w:rsid w:val="00FC1ECC"/>
    <w:rsid w:val="00FD2D3F"/>
    <w:rsid w:val="00FE36CD"/>
    <w:rsid w:val="00FE5860"/>
    <w:rsid w:val="00FE6613"/>
    <w:rsid w:val="00FE7C98"/>
    <w:rsid w:val="00FF0520"/>
    <w:rsid w:val="00FF769E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F7617"/>
  <w15:docId w15:val="{5CF9D90B-5CB5-48E3-894D-09098445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uiPriority w:val="39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455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Абзац списка Знак"/>
    <w:basedOn w:val="a0"/>
    <w:link w:val="ab"/>
    <w:uiPriority w:val="34"/>
    <w:rsid w:val="00CF67D6"/>
    <w:rPr>
      <w:rFonts w:eastAsia="Times New Roman"/>
      <w:sz w:val="22"/>
      <w:szCs w:val="22"/>
    </w:rPr>
  </w:style>
  <w:style w:type="paragraph" w:styleId="ad">
    <w:name w:val="footnote text"/>
    <w:basedOn w:val="a"/>
    <w:link w:val="ae"/>
    <w:uiPriority w:val="99"/>
    <w:semiHidden/>
    <w:unhideWhenUsed/>
    <w:rsid w:val="00CC488A"/>
  </w:style>
  <w:style w:type="character" w:customStyle="1" w:styleId="ae">
    <w:name w:val="Текст сноски Знак"/>
    <w:basedOn w:val="a0"/>
    <w:link w:val="ad"/>
    <w:uiPriority w:val="99"/>
    <w:semiHidden/>
    <w:rsid w:val="00CC488A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CC488A"/>
    <w:rPr>
      <w:vertAlign w:val="superscript"/>
    </w:rPr>
  </w:style>
  <w:style w:type="character" w:customStyle="1" w:styleId="doctitleimportant">
    <w:name w:val="doc__title_important"/>
    <w:basedOn w:val="a0"/>
    <w:rsid w:val="00B25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5501-8A8E-4A5F-8537-8D270282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3991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</dc:creator>
  <cp:keywords/>
  <cp:lastModifiedBy>КСП 255</cp:lastModifiedBy>
  <cp:revision>3</cp:revision>
  <cp:lastPrinted>2025-06-05T14:28:00Z</cp:lastPrinted>
  <dcterms:created xsi:type="dcterms:W3CDTF">2025-07-01T14:44:00Z</dcterms:created>
  <dcterms:modified xsi:type="dcterms:W3CDTF">2025-07-01T14:53:00Z</dcterms:modified>
</cp:coreProperties>
</file>