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B884C" w14:textId="1725CFFE" w:rsidR="003A02E0" w:rsidRPr="00F62615" w:rsidRDefault="003A02E0" w:rsidP="00F6261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kern w:val="36"/>
          <w:sz w:val="28"/>
          <w:szCs w:val="28"/>
        </w:rPr>
      </w:pPr>
      <w:bookmarkStart w:id="0" w:name="_Hlk186271460"/>
      <w:r w:rsidRPr="00F62615">
        <w:rPr>
          <w:rFonts w:ascii="Times New Roman" w:hAnsi="Times New Roman"/>
          <w:sz w:val="28"/>
          <w:szCs w:val="28"/>
        </w:rPr>
        <w:t xml:space="preserve">Информация по результатам контрольного-мероприятия </w:t>
      </w:r>
      <w:r w:rsidR="00F62615" w:rsidRPr="00F62615">
        <w:rPr>
          <w:rFonts w:ascii="Times New Roman" w:hAnsi="Times New Roman"/>
          <w:sz w:val="28"/>
          <w:szCs w:val="28"/>
        </w:rPr>
        <w:t xml:space="preserve">«Проверка целевого и эффективного использования бюджетных средств, выделенных в форме субсидий </w:t>
      </w:r>
      <w:r w:rsidR="00F62615" w:rsidRPr="00F62615">
        <w:rPr>
          <w:rFonts w:ascii="Times New Roman" w:hAnsi="Times New Roman"/>
          <w:kern w:val="36"/>
          <w:sz w:val="28"/>
          <w:szCs w:val="28"/>
        </w:rPr>
        <w:t>бюджетному профессиональному образовательному учреждению Орловской области «Орловский техникум агробизнеса и сервиса»</w:t>
      </w:r>
    </w:p>
    <w:bookmarkEnd w:id="0"/>
    <w:p w14:paraId="44435AA0" w14:textId="77777777" w:rsidR="00F62615" w:rsidRDefault="00F62615" w:rsidP="00F6261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3C5577E" w14:textId="28DEDFF4" w:rsidR="00626439" w:rsidRPr="0051390D" w:rsidRDefault="00626439" w:rsidP="002C78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390D">
        <w:rPr>
          <w:rFonts w:ascii="Times New Roman" w:hAnsi="Times New Roman"/>
          <w:sz w:val="28"/>
          <w:szCs w:val="28"/>
        </w:rPr>
        <w:t xml:space="preserve">В соответствии с Планом деятельности Контрольно-счетной палаты Орловской области на 2024 год проведено контрольное мероприятие </w:t>
      </w:r>
      <w:r w:rsidR="00B132D2" w:rsidRPr="0051390D">
        <w:rPr>
          <w:rFonts w:ascii="Times New Roman" w:hAnsi="Times New Roman"/>
          <w:sz w:val="28"/>
          <w:szCs w:val="28"/>
        </w:rPr>
        <w:t xml:space="preserve">«Проверка целевого и эффективного использования бюджетных средств, выделенных в форме субсидий </w:t>
      </w:r>
      <w:r w:rsidR="00B132D2" w:rsidRPr="0051390D">
        <w:rPr>
          <w:rFonts w:ascii="Times New Roman" w:hAnsi="Times New Roman"/>
          <w:kern w:val="36"/>
          <w:sz w:val="28"/>
          <w:szCs w:val="28"/>
        </w:rPr>
        <w:t>бюджетному профессиональному образовательному учреждению Орловской области «Орловский техникум агробизнеса и сервиса»</w:t>
      </w:r>
      <w:r w:rsidR="002603DF">
        <w:rPr>
          <w:rFonts w:ascii="Times New Roman" w:hAnsi="Times New Roman"/>
          <w:kern w:val="36"/>
          <w:sz w:val="28"/>
          <w:szCs w:val="28"/>
        </w:rPr>
        <w:t xml:space="preserve"> (далее </w:t>
      </w:r>
      <w:r w:rsidR="00E05173">
        <w:rPr>
          <w:rFonts w:ascii="Times New Roman" w:hAnsi="Times New Roman"/>
          <w:kern w:val="36"/>
          <w:sz w:val="28"/>
          <w:szCs w:val="28"/>
        </w:rPr>
        <w:t>–</w:t>
      </w:r>
      <w:r w:rsidR="002603DF">
        <w:rPr>
          <w:rFonts w:ascii="Times New Roman" w:hAnsi="Times New Roman"/>
          <w:kern w:val="36"/>
          <w:sz w:val="28"/>
          <w:szCs w:val="28"/>
        </w:rPr>
        <w:t xml:space="preserve"> Учреждение</w:t>
      </w:r>
      <w:r w:rsidR="00E05173">
        <w:rPr>
          <w:rFonts w:ascii="Times New Roman" w:hAnsi="Times New Roman"/>
          <w:kern w:val="36"/>
          <w:sz w:val="28"/>
          <w:szCs w:val="28"/>
        </w:rPr>
        <w:t>, Образовательное учреждение</w:t>
      </w:r>
      <w:r w:rsidR="002603DF">
        <w:rPr>
          <w:rFonts w:ascii="Times New Roman" w:hAnsi="Times New Roman"/>
          <w:kern w:val="36"/>
          <w:sz w:val="28"/>
          <w:szCs w:val="28"/>
        </w:rPr>
        <w:t>)</w:t>
      </w:r>
      <w:r w:rsidRPr="0051390D">
        <w:rPr>
          <w:rFonts w:ascii="Times New Roman" w:hAnsi="Times New Roman"/>
          <w:bCs/>
          <w:iCs/>
          <w:sz w:val="28"/>
          <w:szCs w:val="28"/>
        </w:rPr>
        <w:t xml:space="preserve">. </w:t>
      </w:r>
      <w:bookmarkStart w:id="1" w:name="_Hlk85636817"/>
    </w:p>
    <w:p w14:paraId="74BA6260" w14:textId="1193749C" w:rsidR="00626439" w:rsidRPr="0051390D" w:rsidRDefault="00626439" w:rsidP="002C78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390D">
        <w:rPr>
          <w:rFonts w:ascii="Times New Roman" w:hAnsi="Times New Roman"/>
          <w:sz w:val="28"/>
          <w:szCs w:val="28"/>
        </w:rPr>
        <w:t>По результатам контрольного мероприятия установлены нарушения действующего законодательства и недостатк</w:t>
      </w:r>
      <w:r w:rsidR="00DD1727" w:rsidRPr="0051390D">
        <w:rPr>
          <w:rFonts w:ascii="Times New Roman" w:hAnsi="Times New Roman"/>
          <w:sz w:val="28"/>
          <w:szCs w:val="28"/>
        </w:rPr>
        <w:t>и.</w:t>
      </w:r>
      <w:r w:rsidRPr="0051390D">
        <w:rPr>
          <w:rFonts w:ascii="Times New Roman" w:hAnsi="Times New Roman"/>
          <w:sz w:val="28"/>
          <w:szCs w:val="28"/>
        </w:rPr>
        <w:t xml:space="preserve"> </w:t>
      </w:r>
    </w:p>
    <w:p w14:paraId="0334EA7E" w14:textId="0493E76F" w:rsidR="00B132D2" w:rsidRPr="0051390D" w:rsidRDefault="00D46841" w:rsidP="002C78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bookmarkStart w:id="2" w:name="_Hlk161325477"/>
      <w:r w:rsidRPr="0051390D">
        <w:rPr>
          <w:rFonts w:ascii="Times New Roman" w:hAnsi="Times New Roman"/>
          <w:sz w:val="28"/>
          <w:szCs w:val="28"/>
        </w:rPr>
        <w:t xml:space="preserve">В проверяемом периоде </w:t>
      </w:r>
      <w:r w:rsidRPr="0051390D">
        <w:rPr>
          <w:rFonts w:ascii="Times New Roman" w:hAnsi="Times New Roman"/>
          <w:spacing w:val="-4"/>
          <w:sz w:val="28"/>
          <w:szCs w:val="28"/>
        </w:rPr>
        <w:t xml:space="preserve">Учреждением </w:t>
      </w:r>
      <w:r w:rsidR="0051390D" w:rsidRPr="0051390D">
        <w:rPr>
          <w:rFonts w:ascii="Times New Roman" w:hAnsi="Times New Roman"/>
          <w:spacing w:val="-4"/>
          <w:sz w:val="28"/>
          <w:szCs w:val="28"/>
        </w:rPr>
        <w:t>по итогам 2023</w:t>
      </w:r>
      <w:r w:rsidR="000F16D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1390D" w:rsidRPr="0051390D">
        <w:rPr>
          <w:rFonts w:ascii="Times New Roman" w:hAnsi="Times New Roman"/>
          <w:spacing w:val="-4"/>
          <w:sz w:val="28"/>
          <w:szCs w:val="28"/>
        </w:rPr>
        <w:t xml:space="preserve">года в </w:t>
      </w:r>
      <w:r w:rsidR="0051390D" w:rsidRPr="0051390D"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нарушение п. 10 </w:t>
      </w:r>
      <w:r w:rsidR="0051390D" w:rsidRPr="0051390D">
        <w:rPr>
          <w:rFonts w:ascii="Times New Roman" w:hAnsi="Times New Roman"/>
          <w:bCs/>
          <w:sz w:val="28"/>
          <w:szCs w:val="28"/>
        </w:rPr>
        <w:t>Порядка, утвержденного постановлением Правительства Орловской области от 17.06.2020 № 377</w:t>
      </w:r>
      <w:r w:rsidR="0051390D" w:rsidRPr="0051390D">
        <w:rPr>
          <w:rStyle w:val="a7"/>
          <w:rFonts w:ascii="Times New Roman" w:hAnsi="Times New Roman"/>
          <w:bCs/>
          <w:sz w:val="28"/>
          <w:szCs w:val="28"/>
        </w:rPr>
        <w:footnoteReference w:id="1"/>
      </w:r>
      <w:r w:rsidR="000F16DA">
        <w:rPr>
          <w:rFonts w:ascii="Times New Roman" w:hAnsi="Times New Roman"/>
          <w:bCs/>
          <w:sz w:val="28"/>
          <w:szCs w:val="28"/>
        </w:rPr>
        <w:t xml:space="preserve">, </w:t>
      </w:r>
      <w:r w:rsidR="0051390D" w:rsidRPr="0051390D">
        <w:rPr>
          <w:rFonts w:ascii="Times New Roman" w:hAnsi="Times New Roman"/>
          <w:bCs/>
          <w:sz w:val="28"/>
          <w:szCs w:val="28"/>
        </w:rPr>
        <w:t>не произведен возврат субсидии на финансовое обеспечение выполнения задания на оказание государственных услуг в размере, соответствующем объему не достигнутых Образовательным учреждением показателей государственного задания на 2023 год и на плановый период 2024 и 2025 годов, на сумму 756,6 тыс. рублей.</w:t>
      </w:r>
    </w:p>
    <w:p w14:paraId="6821F8E6" w14:textId="4990FB50" w:rsidR="0051390D" w:rsidRPr="00A52CE3" w:rsidRDefault="002603DF" w:rsidP="002C78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A52CE3">
        <w:rPr>
          <w:rFonts w:ascii="Times New Roman" w:hAnsi="Times New Roman"/>
          <w:bCs/>
          <w:sz w:val="28"/>
          <w:szCs w:val="28"/>
        </w:rPr>
        <w:t>В ходе проведения контрольного мероприятия установлен</w:t>
      </w:r>
      <w:r w:rsidR="00F06520">
        <w:rPr>
          <w:rFonts w:ascii="Times New Roman" w:hAnsi="Times New Roman"/>
          <w:bCs/>
          <w:sz w:val="28"/>
          <w:szCs w:val="28"/>
        </w:rPr>
        <w:t>ы факты</w:t>
      </w:r>
      <w:r w:rsidRPr="00A52CE3">
        <w:rPr>
          <w:rFonts w:ascii="Times New Roman" w:hAnsi="Times New Roman"/>
          <w:bCs/>
          <w:sz w:val="28"/>
          <w:szCs w:val="28"/>
        </w:rPr>
        <w:t xml:space="preserve"> </w:t>
      </w:r>
      <w:r w:rsidR="00A52CE3" w:rsidRPr="00A52CE3">
        <w:rPr>
          <w:rFonts w:ascii="Times New Roman" w:hAnsi="Times New Roman"/>
          <w:sz w:val="28"/>
          <w:szCs w:val="28"/>
        </w:rPr>
        <w:t xml:space="preserve">оплаты </w:t>
      </w:r>
      <w:r w:rsidR="00F06520">
        <w:rPr>
          <w:rFonts w:ascii="Times New Roman" w:hAnsi="Times New Roman"/>
          <w:sz w:val="28"/>
          <w:szCs w:val="28"/>
        </w:rPr>
        <w:t xml:space="preserve">Образовательным учреждением </w:t>
      </w:r>
      <w:r w:rsidR="00A52CE3" w:rsidRPr="00A52CE3">
        <w:rPr>
          <w:rFonts w:ascii="Times New Roman" w:hAnsi="Times New Roman"/>
          <w:sz w:val="28"/>
          <w:szCs w:val="28"/>
        </w:rPr>
        <w:t xml:space="preserve">кредиторской задолженности, </w:t>
      </w:r>
      <w:r w:rsidR="00A52CE3" w:rsidRPr="00A52CE3">
        <w:rPr>
          <w:rFonts w:ascii="Times New Roman" w:hAnsi="Times New Roman"/>
          <w:bCs/>
          <w:sz w:val="28"/>
          <w:szCs w:val="28"/>
        </w:rPr>
        <w:t>образовавшейся при выполнении государственного задания за 2022 год в размере 1 324,0 тыс. рублей, за 2023 год в размере 1 708,5 тыс. рублей</w:t>
      </w:r>
      <w:r w:rsidR="006F01A2">
        <w:rPr>
          <w:rFonts w:ascii="Times New Roman" w:hAnsi="Times New Roman"/>
          <w:bCs/>
          <w:sz w:val="28"/>
          <w:szCs w:val="28"/>
        </w:rPr>
        <w:t>,</w:t>
      </w:r>
      <w:r w:rsidR="00A52CE3" w:rsidRPr="00A52CE3">
        <w:rPr>
          <w:rFonts w:ascii="Times New Roman" w:hAnsi="Times New Roman"/>
          <w:bCs/>
          <w:sz w:val="28"/>
          <w:szCs w:val="28"/>
        </w:rPr>
        <w:t xml:space="preserve"> за счет средств субсидии на финансовое обеспечение выполнения государственного задания 2023 и 2024 годов.</w:t>
      </w:r>
    </w:p>
    <w:p w14:paraId="6509F0D4" w14:textId="7A533296" w:rsidR="00E05173" w:rsidRPr="00E05173" w:rsidRDefault="00E05173" w:rsidP="002C78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5173">
        <w:rPr>
          <w:rFonts w:ascii="Times New Roman" w:hAnsi="Times New Roman"/>
          <w:bCs/>
          <w:sz w:val="28"/>
          <w:szCs w:val="28"/>
        </w:rPr>
        <w:t xml:space="preserve">Установлен факт неэффективного использования имущества на сумму </w:t>
      </w:r>
      <w:r w:rsidRPr="00E05173">
        <w:rPr>
          <w:rFonts w:ascii="Times New Roman" w:hAnsi="Times New Roman"/>
          <w:sz w:val="28"/>
          <w:szCs w:val="28"/>
        </w:rPr>
        <w:t>4 322,7 тыс. рублей, приобретенного в период с октября по декабрь 2023 года за счет средств федерального и регионального бюджетов, а также собственных средств Образовательного учреждения</w:t>
      </w:r>
      <w:r w:rsidR="002F200C">
        <w:rPr>
          <w:rFonts w:ascii="Times New Roman" w:hAnsi="Times New Roman"/>
          <w:sz w:val="28"/>
          <w:szCs w:val="28"/>
        </w:rPr>
        <w:t xml:space="preserve">. </w:t>
      </w:r>
      <w:r w:rsidRPr="00E05173">
        <w:rPr>
          <w:rFonts w:ascii="Times New Roman" w:hAnsi="Times New Roman"/>
          <w:sz w:val="28"/>
          <w:szCs w:val="28"/>
        </w:rPr>
        <w:t>Закупленные основные средства не введены в эксплуатацию и не используются в образовательной деятельности.</w:t>
      </w:r>
    </w:p>
    <w:p w14:paraId="5A98A9DD" w14:textId="6BF6A914" w:rsidR="00204511" w:rsidRDefault="00204511" w:rsidP="00204511">
      <w:pPr>
        <w:spacing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 2023 году Образовательным учреждением </w:t>
      </w:r>
      <w:r w:rsidR="009945D0" w:rsidRPr="00204511">
        <w:rPr>
          <w:rFonts w:ascii="Times New Roman" w:hAnsi="Times New Roman"/>
          <w:sz w:val="28"/>
          <w:szCs w:val="28"/>
        </w:rPr>
        <w:t>произведены</w:t>
      </w:r>
      <w:r w:rsidR="009945D0" w:rsidRPr="00204511">
        <w:rPr>
          <w:rFonts w:ascii="Times New Roman" w:eastAsia="Cambria" w:hAnsi="Times New Roman"/>
          <w:bCs/>
          <w:sz w:val="28"/>
          <w:szCs w:val="28"/>
        </w:rPr>
        <w:t xml:space="preserve"> необоснованные расходы на </w:t>
      </w:r>
      <w:r w:rsidR="009945D0" w:rsidRPr="00204511">
        <w:rPr>
          <w:rFonts w:ascii="Times New Roman" w:eastAsia="Cambria" w:hAnsi="Times New Roman"/>
          <w:sz w:val="28"/>
          <w:szCs w:val="28"/>
        </w:rPr>
        <w:t xml:space="preserve">поощрительные выплаты </w:t>
      </w:r>
      <w:r w:rsidR="009945D0" w:rsidRPr="00204511">
        <w:rPr>
          <w:rFonts w:ascii="Times New Roman" w:eastAsia="Cambria" w:hAnsi="Times New Roman"/>
          <w:bCs/>
          <w:sz w:val="28"/>
          <w:szCs w:val="28"/>
        </w:rPr>
        <w:t xml:space="preserve">обучающимся в виде премий за счет средств областного бюджета на сумму 332,2 тыс. рублей, не предусмотренных </w:t>
      </w:r>
      <w:r w:rsidRPr="00204511">
        <w:rPr>
          <w:rFonts w:ascii="Times New Roman" w:hAnsi="Times New Roman"/>
          <w:sz w:val="28"/>
          <w:szCs w:val="28"/>
        </w:rPr>
        <w:t>постановлени</w:t>
      </w:r>
      <w:r w:rsidR="009945D0">
        <w:rPr>
          <w:rFonts w:ascii="Times New Roman" w:hAnsi="Times New Roman"/>
          <w:sz w:val="28"/>
          <w:szCs w:val="28"/>
        </w:rPr>
        <w:t>ем</w:t>
      </w:r>
      <w:r w:rsidRPr="00204511">
        <w:rPr>
          <w:rFonts w:ascii="Times New Roman" w:hAnsi="Times New Roman"/>
          <w:sz w:val="28"/>
          <w:szCs w:val="28"/>
        </w:rPr>
        <w:t xml:space="preserve"> Правительства Орловской области </w:t>
      </w:r>
      <w:r w:rsidRPr="00204511">
        <w:rPr>
          <w:rFonts w:ascii="Times New Roman" w:hAnsi="Times New Roman"/>
          <w:sz w:val="28"/>
          <w:szCs w:val="28"/>
        </w:rPr>
        <w:br/>
        <w:t>от 18.09.2013 № 322 «Об утверждении Положения о стипендиальном обеспечении и других формах материальной поддержки обучающихся очной формы обучения государственных профессиональных образовательных организаций Орловской области»</w:t>
      </w:r>
      <w:r w:rsidR="009945D0">
        <w:rPr>
          <w:rFonts w:ascii="Times New Roman" w:hAnsi="Times New Roman"/>
          <w:sz w:val="28"/>
          <w:szCs w:val="28"/>
        </w:rPr>
        <w:t>.</w:t>
      </w:r>
    </w:p>
    <w:p w14:paraId="2DB9721B" w14:textId="04BC9CBF" w:rsidR="00204511" w:rsidRPr="00204511" w:rsidRDefault="00204511" w:rsidP="005061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4511">
        <w:rPr>
          <w:rFonts w:ascii="Times New Roman" w:hAnsi="Times New Roman"/>
          <w:sz w:val="28"/>
          <w:szCs w:val="28"/>
        </w:rPr>
        <w:lastRenderedPageBreak/>
        <w:t>Нарушения в сфере оплаты труда сотрудников Образовательного учреждения составили 255,2 тыс. рублей</w:t>
      </w:r>
      <w:r w:rsidR="008B680C">
        <w:rPr>
          <w:rFonts w:ascii="Times New Roman" w:hAnsi="Times New Roman"/>
          <w:sz w:val="28"/>
          <w:szCs w:val="28"/>
        </w:rPr>
        <w:t>.</w:t>
      </w:r>
      <w:r w:rsidRPr="00204511">
        <w:rPr>
          <w:rFonts w:ascii="Times New Roman" w:hAnsi="Times New Roman"/>
          <w:sz w:val="28"/>
          <w:szCs w:val="28"/>
        </w:rPr>
        <w:t xml:space="preserve"> </w:t>
      </w:r>
    </w:p>
    <w:p w14:paraId="3E5B4216" w14:textId="118AF119" w:rsidR="00204511" w:rsidRDefault="00204511" w:rsidP="005061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04511">
        <w:rPr>
          <w:rFonts w:ascii="Times New Roman" w:eastAsia="Cambria" w:hAnsi="Times New Roman"/>
          <w:sz w:val="28"/>
          <w:szCs w:val="28"/>
        </w:rPr>
        <w:t>Образовательным учреждением произведены н</w:t>
      </w:r>
      <w:r w:rsidRPr="00204511">
        <w:rPr>
          <w:rFonts w:ascii="Times New Roman" w:hAnsi="Times New Roman"/>
          <w:bCs/>
          <w:sz w:val="28"/>
          <w:szCs w:val="28"/>
        </w:rPr>
        <w:t>еправомерные расходы за счет оплаты Учреждением в 2023 году коммунальных услуг за пользование помещением, находящимся в частной собственности, на сумму 157,8 тыс. рублей.</w:t>
      </w:r>
    </w:p>
    <w:p w14:paraId="6CCCC672" w14:textId="7E4F8703" w:rsidR="008A42CC" w:rsidRPr="008A42CC" w:rsidRDefault="008A42CC" w:rsidP="008A42CC">
      <w:pPr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Установлено, что Образовательным учреждением в</w:t>
      </w:r>
      <w:r w:rsidRPr="008A42CC">
        <w:rPr>
          <w:rFonts w:ascii="Times New Roman" w:hAnsi="Times New Roman"/>
          <w:bCs/>
          <w:sz w:val="28"/>
          <w:szCs w:val="28"/>
        </w:rPr>
        <w:t xml:space="preserve"> нарушение ст. 296, п. 3 ст. 298 Гражданского кодекса Российской Федерации, ст. 9.2 Федерального закона от 12.01.1996 № 7-ФЗ «О некоммерческих организациях» передача жилых помещений по договорам социального найма нанимателям и членам их семей в бессрочное пользование и владение производилась без согласования с собственником имущества Орловской области - Департаментом имущества и земельных отношений Орловской области.</w:t>
      </w:r>
    </w:p>
    <w:p w14:paraId="3409BCB7" w14:textId="277FAF6A" w:rsidR="00E842A4" w:rsidRPr="008A42CC" w:rsidRDefault="008A42CC" w:rsidP="00E877C5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8A42CC">
        <w:rPr>
          <w:rFonts w:ascii="Times New Roman" w:hAnsi="Times New Roman"/>
          <w:sz w:val="28"/>
          <w:szCs w:val="28"/>
        </w:rPr>
        <w:t>По результатам проверки закупок товаров, работ, услуг установлено 22 факта нарушений законодательства о контрактной системе в сфере закупок.</w:t>
      </w:r>
    </w:p>
    <w:bookmarkEnd w:id="1"/>
    <w:bookmarkEnd w:id="2"/>
    <w:p w14:paraId="423EA915" w14:textId="77777777" w:rsidR="00E842A4" w:rsidRDefault="00E842A4" w:rsidP="00E877C5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sectPr w:rsidR="00E8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2E61C" w14:textId="77777777" w:rsidR="00F85828" w:rsidRDefault="00F85828" w:rsidP="003A02E0">
      <w:pPr>
        <w:spacing w:after="0" w:line="240" w:lineRule="auto"/>
      </w:pPr>
      <w:r>
        <w:separator/>
      </w:r>
    </w:p>
  </w:endnote>
  <w:endnote w:type="continuationSeparator" w:id="0">
    <w:p w14:paraId="38F72839" w14:textId="77777777" w:rsidR="00F85828" w:rsidRDefault="00F85828" w:rsidP="003A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78706" w14:textId="77777777" w:rsidR="00F85828" w:rsidRDefault="00F85828" w:rsidP="003A02E0">
      <w:pPr>
        <w:spacing w:after="0" w:line="240" w:lineRule="auto"/>
      </w:pPr>
      <w:r>
        <w:separator/>
      </w:r>
    </w:p>
  </w:footnote>
  <w:footnote w:type="continuationSeparator" w:id="0">
    <w:p w14:paraId="1A6A8A99" w14:textId="77777777" w:rsidR="00F85828" w:rsidRDefault="00F85828" w:rsidP="003A02E0">
      <w:pPr>
        <w:spacing w:after="0" w:line="240" w:lineRule="auto"/>
      </w:pPr>
      <w:r>
        <w:continuationSeparator/>
      </w:r>
    </w:p>
  </w:footnote>
  <w:footnote w:id="1">
    <w:p w14:paraId="0485719C" w14:textId="77777777" w:rsidR="0051390D" w:rsidRPr="00750316" w:rsidRDefault="0051390D" w:rsidP="0051390D">
      <w:pPr>
        <w:pStyle w:val="a5"/>
        <w:jc w:val="both"/>
        <w:rPr>
          <w:rFonts w:ascii="Times New Roman" w:hAnsi="Times New Roman"/>
          <w:sz w:val="16"/>
          <w:szCs w:val="16"/>
        </w:rPr>
      </w:pPr>
      <w:r w:rsidRPr="00FE3B5E">
        <w:rPr>
          <w:rStyle w:val="a7"/>
          <w:rFonts w:ascii="Times New Roman" w:hAnsi="Times New Roman"/>
          <w:sz w:val="16"/>
          <w:szCs w:val="16"/>
        </w:rPr>
        <w:footnoteRef/>
      </w:r>
      <w:r w:rsidRPr="00FE3B5E">
        <w:rPr>
          <w:rFonts w:ascii="Times New Roman" w:hAnsi="Times New Roman"/>
          <w:sz w:val="16"/>
          <w:szCs w:val="16"/>
        </w:rPr>
        <w:t xml:space="preserve"> </w:t>
      </w:r>
      <w:r w:rsidRPr="00750316">
        <w:rPr>
          <w:rFonts w:ascii="Times New Roman" w:hAnsi="Times New Roman"/>
          <w:sz w:val="16"/>
          <w:szCs w:val="16"/>
          <w:lang w:eastAsia="ar-SA"/>
        </w:rPr>
        <w:t>Постановление Правительства Орловской области от 17.06.2020 № 377 «Об утверждении порядка</w:t>
      </w:r>
      <w:r w:rsidRPr="00750316">
        <w:rPr>
          <w:rFonts w:ascii="Times New Roman" w:hAnsi="Times New Roman"/>
          <w:sz w:val="16"/>
          <w:szCs w:val="16"/>
        </w:rPr>
        <w:t xml:space="preserve"> предоставления из областного бюджета субсидий бюджетным и автономным учреждениям Орловской области на финансовое обеспечение выполнения ими государственного задания» (далее - </w:t>
      </w:r>
      <w:r w:rsidRPr="00750316">
        <w:rPr>
          <w:rFonts w:ascii="Times New Roman" w:hAnsi="Times New Roman"/>
          <w:bCs/>
          <w:sz w:val="16"/>
          <w:szCs w:val="16"/>
        </w:rPr>
        <w:t>Порядок, утвержденный постановлением Правительства Орловской области от 17.06.2020 № 377)</w:t>
      </w:r>
      <w:r w:rsidRPr="00750316">
        <w:rPr>
          <w:rFonts w:ascii="Times New Roman" w:hAnsi="Times New Roman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47"/>
    <w:rsid w:val="000445FB"/>
    <w:rsid w:val="00051CE2"/>
    <w:rsid w:val="000C4493"/>
    <w:rsid w:val="000E62F0"/>
    <w:rsid w:val="000F16DA"/>
    <w:rsid w:val="000F39E6"/>
    <w:rsid w:val="0019475C"/>
    <w:rsid w:val="001B6D7D"/>
    <w:rsid w:val="001C3CBF"/>
    <w:rsid w:val="00204511"/>
    <w:rsid w:val="002249D0"/>
    <w:rsid w:val="002331AC"/>
    <w:rsid w:val="002603DF"/>
    <w:rsid w:val="002C14A5"/>
    <w:rsid w:val="002C7832"/>
    <w:rsid w:val="002F200C"/>
    <w:rsid w:val="003263C3"/>
    <w:rsid w:val="00342353"/>
    <w:rsid w:val="003663E4"/>
    <w:rsid w:val="00367C9B"/>
    <w:rsid w:val="003A02E0"/>
    <w:rsid w:val="003D7855"/>
    <w:rsid w:val="003E40A8"/>
    <w:rsid w:val="00434BF1"/>
    <w:rsid w:val="00443CDD"/>
    <w:rsid w:val="00447B25"/>
    <w:rsid w:val="004B1B75"/>
    <w:rsid w:val="0050616E"/>
    <w:rsid w:val="0051390D"/>
    <w:rsid w:val="005645D9"/>
    <w:rsid w:val="00570A8D"/>
    <w:rsid w:val="006231EB"/>
    <w:rsid w:val="00626439"/>
    <w:rsid w:val="006443AD"/>
    <w:rsid w:val="006E3A9E"/>
    <w:rsid w:val="006F01A2"/>
    <w:rsid w:val="00752CF2"/>
    <w:rsid w:val="007E1251"/>
    <w:rsid w:val="00881090"/>
    <w:rsid w:val="008A42CC"/>
    <w:rsid w:val="008B680C"/>
    <w:rsid w:val="008C0211"/>
    <w:rsid w:val="008E423D"/>
    <w:rsid w:val="009945D0"/>
    <w:rsid w:val="00A211A8"/>
    <w:rsid w:val="00A52CE3"/>
    <w:rsid w:val="00A6551A"/>
    <w:rsid w:val="00A675A1"/>
    <w:rsid w:val="00AC666C"/>
    <w:rsid w:val="00AE1AB2"/>
    <w:rsid w:val="00B132D2"/>
    <w:rsid w:val="00BE301C"/>
    <w:rsid w:val="00C24089"/>
    <w:rsid w:val="00C7295B"/>
    <w:rsid w:val="00CF2B28"/>
    <w:rsid w:val="00D117A1"/>
    <w:rsid w:val="00D46841"/>
    <w:rsid w:val="00D705B7"/>
    <w:rsid w:val="00D735E8"/>
    <w:rsid w:val="00D73C68"/>
    <w:rsid w:val="00D73E47"/>
    <w:rsid w:val="00DC65AA"/>
    <w:rsid w:val="00DD1727"/>
    <w:rsid w:val="00DD3E76"/>
    <w:rsid w:val="00E05173"/>
    <w:rsid w:val="00E842A4"/>
    <w:rsid w:val="00E877C5"/>
    <w:rsid w:val="00EE044B"/>
    <w:rsid w:val="00F06520"/>
    <w:rsid w:val="00F17220"/>
    <w:rsid w:val="00F62615"/>
    <w:rsid w:val="00F8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BAA2"/>
  <w15:chartTrackingRefBased/>
  <w15:docId w15:val="{DCBEDBB8-1FFF-459D-A58D-BB6448C6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2E0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A02E0"/>
    <w:pPr>
      <w:spacing w:after="0" w:line="240" w:lineRule="auto"/>
    </w:pPr>
    <w:rPr>
      <w:szCs w:val="21"/>
      <w:lang w:val="x-none"/>
    </w:rPr>
  </w:style>
  <w:style w:type="character" w:customStyle="1" w:styleId="a4">
    <w:name w:val="Текст Знак"/>
    <w:basedOn w:val="a0"/>
    <w:link w:val="a3"/>
    <w:uiPriority w:val="99"/>
    <w:rsid w:val="003A02E0"/>
    <w:rPr>
      <w:rFonts w:ascii="Calibri" w:eastAsia="Calibri" w:hAnsi="Calibri" w:cs="Times New Roman"/>
      <w:kern w:val="0"/>
      <w:szCs w:val="21"/>
      <w:lang w:val="x-none"/>
      <w14:ligatures w14:val="none"/>
    </w:rPr>
  </w:style>
  <w:style w:type="paragraph" w:styleId="a5">
    <w:name w:val="footnote text"/>
    <w:basedOn w:val="a"/>
    <w:link w:val="a6"/>
    <w:uiPriority w:val="99"/>
    <w:semiHidden/>
    <w:unhideWhenUsed/>
    <w:rsid w:val="003A02E0"/>
    <w:pPr>
      <w:spacing w:line="259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A02E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7">
    <w:name w:val="footnote reference"/>
    <w:uiPriority w:val="99"/>
    <w:semiHidden/>
    <w:unhideWhenUsed/>
    <w:rsid w:val="003A02E0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626439"/>
    <w:pPr>
      <w:spacing w:line="252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</dc:creator>
  <cp:keywords/>
  <dc:description/>
  <cp:lastModifiedBy>User</cp:lastModifiedBy>
  <cp:revision>2</cp:revision>
  <dcterms:created xsi:type="dcterms:W3CDTF">2024-12-28T07:12:00Z</dcterms:created>
  <dcterms:modified xsi:type="dcterms:W3CDTF">2024-12-28T07:12:00Z</dcterms:modified>
</cp:coreProperties>
</file>