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1BC2" w14:textId="007FC241" w:rsidR="008937AA" w:rsidRPr="002A3678" w:rsidRDefault="008937AA" w:rsidP="008937AA">
      <w:pPr>
        <w:widowControl w:val="0"/>
        <w:jc w:val="center"/>
        <w:rPr>
          <w:sz w:val="28"/>
          <w:szCs w:val="28"/>
        </w:rPr>
      </w:pPr>
      <w:bookmarkStart w:id="0" w:name="_Hlk39838992"/>
      <w:r w:rsidRPr="002A3678">
        <w:rPr>
          <w:sz w:val="28"/>
          <w:szCs w:val="28"/>
        </w:rPr>
        <w:t>Информация по результатам контрольного мероприятия «</w:t>
      </w:r>
      <w:r w:rsidR="002A3678" w:rsidRPr="002A3678">
        <w:rPr>
          <w:sz w:val="28"/>
          <w:szCs w:val="28"/>
        </w:rPr>
        <w:t>П</w:t>
      </w:r>
      <w:r w:rsidR="002A3678" w:rsidRPr="002A3678">
        <w:rPr>
          <w:bCs/>
          <w:sz w:val="28"/>
          <w:szCs w:val="28"/>
        </w:rPr>
        <w:t>роверка целевого и эффективного использования средств, выделенных бюджетному учреждению здравоохранения Орловской области «Мценская центральная районная больница» на ремонт зданий и закупку медицинского оборудования в рамках региональной программы Орловской области «Модернизация первичного звена здравоохранения Орловской области»</w:t>
      </w:r>
      <w:r w:rsidRPr="002A3678">
        <w:rPr>
          <w:sz w:val="28"/>
          <w:szCs w:val="28"/>
        </w:rPr>
        <w:t>»</w:t>
      </w:r>
    </w:p>
    <w:p w14:paraId="226FA771" w14:textId="77777777" w:rsidR="008937AA" w:rsidRPr="002A3678" w:rsidRDefault="008937AA" w:rsidP="008937AA">
      <w:pPr>
        <w:widowControl w:val="0"/>
        <w:ind w:firstLine="708"/>
        <w:jc w:val="both"/>
        <w:rPr>
          <w:sz w:val="28"/>
          <w:szCs w:val="28"/>
        </w:rPr>
      </w:pPr>
    </w:p>
    <w:p w14:paraId="3DF4B200" w14:textId="0583E86B" w:rsidR="002A3678" w:rsidRPr="002A3678" w:rsidRDefault="002A3678" w:rsidP="00B47AFE">
      <w:pPr>
        <w:widowControl w:val="0"/>
        <w:ind w:firstLine="708"/>
        <w:jc w:val="both"/>
        <w:rPr>
          <w:sz w:val="28"/>
          <w:szCs w:val="28"/>
        </w:rPr>
      </w:pPr>
      <w:r w:rsidRPr="002A3678">
        <w:rPr>
          <w:bCs/>
          <w:sz w:val="28"/>
          <w:szCs w:val="28"/>
        </w:rPr>
        <w:t>В соответствии с пунктом 3.1.3. Плана деятельности Контрольно-счетной палаты Орловской области на 2022 год проведена проверка целевого и эффективного использования средств, выделенных бюджетному учреждению здравоохранения Орловской области «Мценская центральная районная больница» на ремонт зданий и закупку медицинского оборудования в рамках региональной программы Орловской области «Модернизация первичного звена здравоохранения Орловской области», на оплату труда</w:t>
      </w:r>
      <w:r w:rsidRPr="002A3678">
        <w:rPr>
          <w:bCs/>
          <w:sz w:val="28"/>
          <w:szCs w:val="28"/>
          <w:shd w:val="clear" w:color="auto" w:fill="FFFFFF"/>
        </w:rPr>
        <w:t xml:space="preserve"> за </w:t>
      </w:r>
      <w:r w:rsidRPr="002A3678">
        <w:rPr>
          <w:sz w:val="28"/>
          <w:szCs w:val="28"/>
        </w:rPr>
        <w:t>2021 год и 9 месяцев 2022 года</w:t>
      </w:r>
      <w:r w:rsidRPr="002A3678">
        <w:rPr>
          <w:sz w:val="28"/>
          <w:szCs w:val="28"/>
        </w:rPr>
        <w:t>.</w:t>
      </w:r>
    </w:p>
    <w:p w14:paraId="60F92D7B" w14:textId="51612DAF" w:rsidR="00B47AFE" w:rsidRDefault="00B47AFE" w:rsidP="004664E3">
      <w:pPr>
        <w:widowControl w:val="0"/>
        <w:ind w:firstLine="708"/>
        <w:jc w:val="both"/>
        <w:rPr>
          <w:sz w:val="28"/>
          <w:szCs w:val="28"/>
        </w:rPr>
      </w:pPr>
      <w:r w:rsidRPr="009A3FDE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контрольного</w:t>
      </w:r>
      <w:r w:rsidRPr="009A3FDE">
        <w:rPr>
          <w:sz w:val="28"/>
          <w:szCs w:val="28"/>
        </w:rPr>
        <w:t xml:space="preserve"> мероприятия установлено следующее.</w:t>
      </w:r>
    </w:p>
    <w:p w14:paraId="055BCF7B" w14:textId="4368592F" w:rsidR="00475A50" w:rsidRPr="0000065C" w:rsidRDefault="00475A50" w:rsidP="004664E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E57851">
        <w:rPr>
          <w:rFonts w:ascii="Times New Roman" w:hAnsi="Times New Roman"/>
          <w:bCs/>
          <w:sz w:val="28"/>
          <w:szCs w:val="28"/>
        </w:rPr>
        <w:t xml:space="preserve">При выполнении работ по капитальному ремонту кровли здания </w:t>
      </w:r>
      <w:r w:rsidRPr="00E57851">
        <w:rPr>
          <w:rFonts w:ascii="Times New Roman" w:hAnsi="Times New Roman"/>
          <w:sz w:val="28"/>
          <w:szCs w:val="28"/>
        </w:rPr>
        <w:t xml:space="preserve">учреждения </w:t>
      </w:r>
      <w:r w:rsidRPr="00E57851">
        <w:rPr>
          <w:rFonts w:ascii="Times New Roman" w:hAnsi="Times New Roman"/>
          <w:bCs/>
          <w:sz w:val="28"/>
          <w:szCs w:val="28"/>
        </w:rPr>
        <w:t>ООО</w:t>
      </w:r>
      <w:r w:rsidRPr="0000065C">
        <w:rPr>
          <w:rFonts w:ascii="Times New Roman" w:hAnsi="Times New Roman"/>
          <w:bCs/>
          <w:sz w:val="28"/>
          <w:szCs w:val="28"/>
        </w:rPr>
        <w:t xml:space="preserve"> «СТРОЙИМПУЛЬС»</w:t>
      </w:r>
      <w:r>
        <w:rPr>
          <w:rFonts w:ascii="Times New Roman" w:hAnsi="Times New Roman"/>
          <w:bCs/>
          <w:sz w:val="28"/>
          <w:szCs w:val="28"/>
        </w:rPr>
        <w:t xml:space="preserve"> нарушен </w:t>
      </w:r>
      <w:r w:rsidRPr="0000065C">
        <w:rPr>
          <w:rFonts w:ascii="Times New Roman" w:hAnsi="Times New Roman"/>
          <w:bCs/>
          <w:sz w:val="28"/>
          <w:szCs w:val="28"/>
        </w:rPr>
        <w:t>срок выполнения</w:t>
      </w:r>
      <w:r>
        <w:rPr>
          <w:rFonts w:ascii="Times New Roman" w:hAnsi="Times New Roman"/>
          <w:bCs/>
          <w:sz w:val="28"/>
          <w:szCs w:val="28"/>
        </w:rPr>
        <w:t xml:space="preserve"> работ</w:t>
      </w:r>
      <w:r w:rsidRPr="0000065C">
        <w:rPr>
          <w:rFonts w:ascii="Times New Roman" w:hAnsi="Times New Roman"/>
          <w:bCs/>
          <w:sz w:val="28"/>
          <w:szCs w:val="28"/>
        </w:rPr>
        <w:t xml:space="preserve"> более чем на 7 месяцев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2E33602D" w14:textId="26BFCCA4" w:rsidR="00475A50" w:rsidRPr="00B66D0F" w:rsidRDefault="00390C31" w:rsidP="004664E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475A50" w:rsidRPr="00B66D0F">
        <w:rPr>
          <w:rFonts w:ascii="Times New Roman" w:hAnsi="Times New Roman"/>
          <w:bCs/>
          <w:sz w:val="28"/>
          <w:szCs w:val="28"/>
        </w:rPr>
        <w:t>ри выполнении работ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851">
        <w:rPr>
          <w:rFonts w:ascii="Times New Roman" w:hAnsi="Times New Roman"/>
          <w:bCs/>
          <w:sz w:val="28"/>
          <w:szCs w:val="28"/>
        </w:rPr>
        <w:t xml:space="preserve">по капитальному ремонту кровли здания </w:t>
      </w:r>
      <w:r w:rsidRPr="00E57851">
        <w:rPr>
          <w:rFonts w:ascii="Times New Roman" w:hAnsi="Times New Roman"/>
          <w:sz w:val="28"/>
          <w:szCs w:val="28"/>
        </w:rPr>
        <w:t xml:space="preserve">учреждения </w:t>
      </w:r>
      <w:r w:rsidR="00475A50">
        <w:rPr>
          <w:rFonts w:ascii="Times New Roman" w:hAnsi="Times New Roman"/>
          <w:bCs/>
          <w:sz w:val="28"/>
          <w:szCs w:val="28"/>
        </w:rPr>
        <w:t xml:space="preserve">ООО «СТРОЙИМПУЛЬС» </w:t>
      </w:r>
      <w:r w:rsidR="00475A50" w:rsidRPr="00B66D0F">
        <w:rPr>
          <w:rFonts w:ascii="Times New Roman" w:hAnsi="Times New Roman"/>
          <w:bCs/>
          <w:sz w:val="28"/>
          <w:szCs w:val="28"/>
        </w:rPr>
        <w:t xml:space="preserve">применены материалы </w:t>
      </w:r>
      <w:r>
        <w:rPr>
          <w:rFonts w:ascii="Times New Roman" w:hAnsi="Times New Roman"/>
          <w:bCs/>
          <w:sz w:val="28"/>
          <w:szCs w:val="28"/>
        </w:rPr>
        <w:br/>
      </w:r>
      <w:r w:rsidR="00475A50" w:rsidRPr="00B66D0F">
        <w:rPr>
          <w:rFonts w:ascii="Times New Roman" w:hAnsi="Times New Roman"/>
          <w:bCs/>
          <w:sz w:val="28"/>
          <w:szCs w:val="28"/>
        </w:rPr>
        <w:t>на сумму 1 022,03 тыс. рублей, не соответствующие условиям договора по позиции 37.2. локального сметного расчета</w:t>
      </w:r>
      <w:r w:rsidR="00475A50">
        <w:rPr>
          <w:rFonts w:ascii="Times New Roman" w:hAnsi="Times New Roman"/>
          <w:bCs/>
          <w:sz w:val="28"/>
          <w:szCs w:val="28"/>
        </w:rPr>
        <w:t xml:space="preserve">. </w:t>
      </w:r>
    </w:p>
    <w:p w14:paraId="03FD648F" w14:textId="74B62685" w:rsidR="00475A50" w:rsidRDefault="00475A50" w:rsidP="004664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3A35B9">
        <w:rPr>
          <w:rFonts w:ascii="Times New Roman" w:hAnsi="Times New Roman"/>
          <w:bCs/>
          <w:sz w:val="28"/>
          <w:szCs w:val="28"/>
        </w:rPr>
        <w:t xml:space="preserve">В ходе контрольного обмера соответствия фактически выполненных работ проектно-сметной документации установлено, что </w:t>
      </w:r>
      <w:r w:rsidR="004B7105" w:rsidRPr="00E57851">
        <w:rPr>
          <w:rFonts w:ascii="Times New Roman" w:hAnsi="Times New Roman"/>
          <w:bCs/>
          <w:sz w:val="28"/>
          <w:szCs w:val="28"/>
        </w:rPr>
        <w:t>ООО</w:t>
      </w:r>
      <w:r w:rsidR="004B7105" w:rsidRPr="0000065C">
        <w:rPr>
          <w:rFonts w:ascii="Times New Roman" w:hAnsi="Times New Roman"/>
          <w:bCs/>
          <w:sz w:val="28"/>
          <w:szCs w:val="28"/>
        </w:rPr>
        <w:t xml:space="preserve"> «СТРОЙИМПУЛЬС»</w:t>
      </w:r>
      <w:r w:rsidR="004B7105">
        <w:rPr>
          <w:rFonts w:ascii="Times New Roman" w:hAnsi="Times New Roman"/>
          <w:bCs/>
          <w:sz w:val="28"/>
          <w:szCs w:val="28"/>
        </w:rPr>
        <w:t xml:space="preserve"> </w:t>
      </w:r>
      <w:r w:rsidRPr="003A35B9">
        <w:rPr>
          <w:rFonts w:ascii="Times New Roman" w:hAnsi="Times New Roman"/>
          <w:bCs/>
          <w:sz w:val="28"/>
          <w:szCs w:val="28"/>
        </w:rPr>
        <w:t>предъявлены, а учреждением оплачены невыполненные работы на общую сумму 269,68 тыс. рублей.</w:t>
      </w:r>
    </w:p>
    <w:p w14:paraId="2B077CFF" w14:textId="44E6B658" w:rsidR="00475A50" w:rsidRPr="00870855" w:rsidRDefault="00475A50" w:rsidP="004664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3A35B9">
        <w:rPr>
          <w:rFonts w:ascii="Times New Roman" w:hAnsi="Times New Roman"/>
          <w:bCs/>
          <w:sz w:val="28"/>
          <w:szCs w:val="28"/>
        </w:rPr>
        <w:t xml:space="preserve">В нарушение приказа Минздрава России от 28 декабря 2020 года </w:t>
      </w:r>
      <w:r w:rsidRPr="003A35B9">
        <w:rPr>
          <w:rFonts w:ascii="Times New Roman" w:hAnsi="Times New Roman"/>
          <w:bCs/>
          <w:sz w:val="28"/>
          <w:szCs w:val="28"/>
        </w:rPr>
        <w:br/>
        <w:t xml:space="preserve">№ 1379н «Об утверждении перечня оборудования для оснащения </w:t>
      </w:r>
      <w:r>
        <w:rPr>
          <w:rFonts w:ascii="Times New Roman" w:hAnsi="Times New Roman"/>
          <w:bCs/>
          <w:sz w:val="28"/>
          <w:szCs w:val="28"/>
        </w:rPr>
        <w:br/>
      </w:r>
      <w:r w:rsidRPr="003A35B9">
        <w:rPr>
          <w:rFonts w:ascii="Times New Roman" w:hAnsi="Times New Roman"/>
          <w:bCs/>
          <w:sz w:val="28"/>
          <w:szCs w:val="28"/>
        </w:rPr>
        <w:t xml:space="preserve">и переоснащения медицинских организаций при реализации региональных программ модернизации первичного звена здравоохранения», в нарушение пункта 69 </w:t>
      </w:r>
      <w:r>
        <w:rPr>
          <w:rFonts w:ascii="Times New Roman" w:hAnsi="Times New Roman"/>
          <w:bCs/>
          <w:sz w:val="28"/>
          <w:szCs w:val="28"/>
        </w:rPr>
        <w:t>«</w:t>
      </w:r>
      <w:r w:rsidRPr="003A35B9">
        <w:rPr>
          <w:rFonts w:ascii="Times New Roman" w:hAnsi="Times New Roman"/>
          <w:bCs/>
          <w:sz w:val="28"/>
          <w:szCs w:val="28"/>
        </w:rPr>
        <w:t>Перечня оборудования, в том числе медицинских изделий(</w:t>
      </w:r>
      <w:r>
        <w:rPr>
          <w:rFonts w:ascii="Times New Roman" w:hAnsi="Times New Roman"/>
          <w:bCs/>
          <w:sz w:val="28"/>
          <w:szCs w:val="28"/>
        </w:rPr>
        <w:t>МИ</w:t>
      </w:r>
      <w:r w:rsidRPr="003A35B9">
        <w:rPr>
          <w:rFonts w:ascii="Times New Roman" w:hAnsi="Times New Roman"/>
          <w:bCs/>
          <w:sz w:val="28"/>
          <w:szCs w:val="28"/>
        </w:rPr>
        <w:t xml:space="preserve">), подлежащих замене в связи с износом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</w:t>
      </w:r>
      <w:r>
        <w:rPr>
          <w:rFonts w:ascii="Times New Roman" w:hAnsi="Times New Roman"/>
          <w:bCs/>
          <w:sz w:val="28"/>
          <w:szCs w:val="28"/>
        </w:rPr>
        <w:br/>
      </w:r>
      <w:r w:rsidRPr="003A35B9">
        <w:rPr>
          <w:rFonts w:ascii="Times New Roman" w:hAnsi="Times New Roman"/>
          <w:bCs/>
          <w:sz w:val="28"/>
          <w:szCs w:val="28"/>
        </w:rPr>
        <w:t xml:space="preserve">и районных больниц, утвержденного распоряжением Правительства Орловской области от 14 декабря 2020 года № 795-р «Об утверждении региональной программы «Модернизация первичного звена здравоохранения Орловской области» (далее – Перечень оборудования), </w:t>
      </w:r>
      <w:r w:rsidRPr="00870855">
        <w:rPr>
          <w:rFonts w:ascii="Times New Roman" w:hAnsi="Times New Roman"/>
          <w:bCs/>
          <w:sz w:val="28"/>
          <w:szCs w:val="28"/>
        </w:rPr>
        <w:t>соглашения</w:t>
      </w:r>
      <w:r w:rsidR="001D0DE4">
        <w:rPr>
          <w:rFonts w:ascii="Times New Roman" w:hAnsi="Times New Roman"/>
          <w:bCs/>
          <w:sz w:val="28"/>
          <w:szCs w:val="28"/>
        </w:rPr>
        <w:t xml:space="preserve"> о предоставлении субсидии на иные цели </w:t>
      </w:r>
      <w:r w:rsidRPr="00870855">
        <w:rPr>
          <w:rFonts w:ascii="Times New Roman" w:hAnsi="Times New Roman"/>
          <w:bCs/>
          <w:sz w:val="28"/>
          <w:szCs w:val="28"/>
        </w:rPr>
        <w:t xml:space="preserve">учреждением в состав объекта закупки – эндоскоп на общую сумму 3 500,0 тыс. рублей включены: устройство для </w:t>
      </w:r>
      <w:r w:rsidRPr="00870855">
        <w:rPr>
          <w:rFonts w:ascii="Times New Roman" w:hAnsi="Times New Roman"/>
          <w:bCs/>
          <w:sz w:val="28"/>
          <w:szCs w:val="28"/>
        </w:rPr>
        <w:lastRenderedPageBreak/>
        <w:t>проверки герметичности эндоскопа, медицинские изделия однократного применения, имеющие признаки расходных материалов</w:t>
      </w:r>
      <w:r>
        <w:rPr>
          <w:rFonts w:ascii="Times New Roman" w:hAnsi="Times New Roman"/>
          <w:bCs/>
          <w:sz w:val="28"/>
          <w:szCs w:val="28"/>
        </w:rPr>
        <w:t>;</w:t>
      </w:r>
      <w:r w:rsidRPr="008708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870855">
        <w:rPr>
          <w:rFonts w:ascii="Times New Roman" w:hAnsi="Times New Roman"/>
          <w:bCs/>
          <w:sz w:val="28"/>
          <w:szCs w:val="28"/>
        </w:rPr>
        <w:t>в нарушение пункта 69 Перечня оборудования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0855">
        <w:rPr>
          <w:rFonts w:ascii="Times New Roman" w:hAnsi="Times New Roman"/>
          <w:bCs/>
          <w:sz w:val="28"/>
          <w:szCs w:val="28"/>
        </w:rPr>
        <w:t>п</w:t>
      </w:r>
      <w:r w:rsidRPr="00870855">
        <w:rPr>
          <w:rFonts w:ascii="Times New Roman" w:hAnsi="Times New Roman"/>
          <w:bCs/>
          <w:color w:val="000000"/>
          <w:sz w:val="28"/>
          <w:szCs w:val="28"/>
        </w:rPr>
        <w:t>ромывочное устройство для обработки гибких эндоскопов.</w:t>
      </w:r>
    </w:p>
    <w:p w14:paraId="5952FB35" w14:textId="61EE34FE" w:rsidR="00475A50" w:rsidRPr="00B21D4C" w:rsidRDefault="00475A50" w:rsidP="004664E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21D4C">
        <w:rPr>
          <w:rFonts w:ascii="Times New Roman" w:hAnsi="Times New Roman"/>
          <w:bCs/>
          <w:sz w:val="28"/>
          <w:szCs w:val="28"/>
        </w:rPr>
        <w:t xml:space="preserve"> нарушение требований постановления </w:t>
      </w:r>
      <w:r>
        <w:rPr>
          <w:rFonts w:ascii="Times New Roman" w:hAnsi="Times New Roman"/>
          <w:bCs/>
          <w:sz w:val="28"/>
          <w:szCs w:val="28"/>
        </w:rPr>
        <w:t xml:space="preserve">Правительства </w:t>
      </w:r>
      <w:r w:rsidRPr="00993340">
        <w:rPr>
          <w:rFonts w:ascii="Times New Roman" w:hAnsi="Times New Roman"/>
          <w:bCs/>
          <w:sz w:val="28"/>
          <w:szCs w:val="28"/>
          <w:lang w:bidi="ru-RU"/>
        </w:rPr>
        <w:t>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3340">
        <w:rPr>
          <w:rFonts w:ascii="Times New Roman" w:hAnsi="Times New Roman"/>
          <w:bCs/>
          <w:sz w:val="28"/>
          <w:szCs w:val="28"/>
          <w:lang w:bidi="ru-RU"/>
        </w:rPr>
        <w:t xml:space="preserve">от 10 июля 2019 года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</w:t>
      </w:r>
      <w:r>
        <w:rPr>
          <w:rFonts w:ascii="Times New Roman" w:hAnsi="Times New Roman"/>
          <w:bCs/>
          <w:sz w:val="28"/>
          <w:szCs w:val="28"/>
          <w:lang w:bidi="ru-RU"/>
        </w:rPr>
        <w:br/>
      </w:r>
      <w:r w:rsidRPr="00993340">
        <w:rPr>
          <w:rFonts w:ascii="Times New Roman" w:hAnsi="Times New Roman"/>
          <w:bCs/>
          <w:sz w:val="28"/>
          <w:szCs w:val="28"/>
          <w:lang w:bidi="ru-RU"/>
        </w:rPr>
        <w:t xml:space="preserve">в постановление Правительства Российской Федерации </w:t>
      </w:r>
      <w:r>
        <w:rPr>
          <w:rFonts w:ascii="Times New Roman" w:hAnsi="Times New Roman"/>
          <w:bCs/>
          <w:sz w:val="28"/>
          <w:szCs w:val="28"/>
          <w:lang w:bidi="ru-RU"/>
        </w:rPr>
        <w:br/>
      </w:r>
      <w:r w:rsidRPr="00993340">
        <w:rPr>
          <w:rFonts w:ascii="Times New Roman" w:hAnsi="Times New Roman"/>
          <w:bCs/>
          <w:sz w:val="28"/>
          <w:szCs w:val="28"/>
          <w:lang w:bidi="ru-RU"/>
        </w:rPr>
        <w:t>от 16 сентября 2016 года № 925 и признании утратившими силу некоторых актов Правительства Российской Федерации»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B21D4C">
        <w:rPr>
          <w:rFonts w:ascii="Times New Roman" w:hAnsi="Times New Roman"/>
          <w:bCs/>
          <w:sz w:val="28"/>
          <w:szCs w:val="28"/>
        </w:rPr>
        <w:t>БУЗ ОО «Мценская ЦРБ» объединены в закупку медицинск</w:t>
      </w:r>
      <w:r>
        <w:rPr>
          <w:rFonts w:ascii="Times New Roman" w:hAnsi="Times New Roman"/>
          <w:bCs/>
          <w:sz w:val="28"/>
          <w:szCs w:val="28"/>
        </w:rPr>
        <w:t>ие</w:t>
      </w:r>
      <w:r w:rsidRPr="00B21D4C">
        <w:rPr>
          <w:rFonts w:ascii="Times New Roman" w:hAnsi="Times New Roman"/>
          <w:bCs/>
          <w:sz w:val="28"/>
          <w:szCs w:val="28"/>
        </w:rPr>
        <w:t xml:space="preserve"> издели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21D4C">
        <w:rPr>
          <w:rFonts w:ascii="Times New Roman" w:hAnsi="Times New Roman"/>
          <w:bCs/>
          <w:sz w:val="28"/>
          <w:szCs w:val="28"/>
        </w:rPr>
        <w:t>, содержащиеся в перечне радиоэлектронной продукции и не включенные в него</w:t>
      </w:r>
      <w:r>
        <w:rPr>
          <w:rFonts w:ascii="Times New Roman" w:hAnsi="Times New Roman"/>
          <w:bCs/>
          <w:sz w:val="28"/>
          <w:szCs w:val="28"/>
        </w:rPr>
        <w:t>, на общую сумму 3 500,0 тыс. рублей.</w:t>
      </w:r>
    </w:p>
    <w:p w14:paraId="5F7BFF69" w14:textId="0A73EB1D" w:rsidR="00475A50" w:rsidRDefault="00475A50" w:rsidP="004664E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B21D4C">
        <w:rPr>
          <w:rFonts w:ascii="Times New Roman" w:hAnsi="Times New Roman"/>
          <w:bCs/>
          <w:sz w:val="28"/>
          <w:szCs w:val="28"/>
        </w:rPr>
        <w:t xml:space="preserve">В нарушение </w:t>
      </w:r>
      <w:r w:rsidR="00390C31">
        <w:rPr>
          <w:rFonts w:ascii="Times New Roman" w:hAnsi="Times New Roman"/>
          <w:bCs/>
          <w:sz w:val="28"/>
          <w:szCs w:val="28"/>
        </w:rPr>
        <w:t xml:space="preserve">условий </w:t>
      </w:r>
      <w:r w:rsidRPr="00B21D4C">
        <w:rPr>
          <w:rFonts w:ascii="Times New Roman" w:hAnsi="Times New Roman"/>
          <w:bCs/>
          <w:sz w:val="28"/>
          <w:szCs w:val="28"/>
        </w:rPr>
        <w:t xml:space="preserve">договора на </w:t>
      </w:r>
      <w:r w:rsidRPr="00B21D4C">
        <w:rPr>
          <w:rFonts w:ascii="Times New Roman" w:hAnsi="Times New Roman"/>
          <w:sz w:val="28"/>
          <w:szCs w:val="28"/>
        </w:rPr>
        <w:t xml:space="preserve">поставку </w:t>
      </w:r>
      <w:r>
        <w:rPr>
          <w:rFonts w:ascii="Times New Roman" w:hAnsi="Times New Roman"/>
          <w:sz w:val="28"/>
          <w:szCs w:val="28"/>
        </w:rPr>
        <w:t>э</w:t>
      </w:r>
      <w:r w:rsidRPr="00B21D4C">
        <w:rPr>
          <w:rFonts w:ascii="Times New Roman" w:hAnsi="Times New Roman"/>
          <w:sz w:val="28"/>
          <w:szCs w:val="28"/>
        </w:rPr>
        <w:t>ндоскоп</w:t>
      </w:r>
      <w:r>
        <w:rPr>
          <w:rFonts w:ascii="Times New Roman" w:hAnsi="Times New Roman"/>
          <w:sz w:val="28"/>
          <w:szCs w:val="28"/>
        </w:rPr>
        <w:t>а,</w:t>
      </w:r>
      <w:r w:rsidRPr="00B21D4C">
        <w:rPr>
          <w:rFonts w:ascii="Times New Roman" w:hAnsi="Times New Roman"/>
          <w:sz w:val="28"/>
          <w:szCs w:val="28"/>
        </w:rPr>
        <w:t xml:space="preserve"> </w:t>
      </w:r>
      <w:r w:rsidRPr="00B21D4C">
        <w:rPr>
          <w:rFonts w:ascii="Times New Roman" w:hAnsi="Times New Roman"/>
          <w:bCs/>
          <w:sz w:val="28"/>
          <w:szCs w:val="28"/>
        </w:rPr>
        <w:t xml:space="preserve">поставщиком </w:t>
      </w:r>
      <w:r w:rsidR="001D0DE4">
        <w:rPr>
          <w:rFonts w:ascii="Times New Roman" w:hAnsi="Times New Roman"/>
          <w:bCs/>
          <w:sz w:val="28"/>
          <w:szCs w:val="28"/>
        </w:rPr>
        <w:br/>
      </w:r>
      <w:r w:rsidRPr="00B21D4C">
        <w:rPr>
          <w:rFonts w:ascii="Times New Roman" w:hAnsi="Times New Roman"/>
          <w:bCs/>
          <w:sz w:val="28"/>
          <w:szCs w:val="28"/>
        </w:rPr>
        <w:t>не представлена гарантия производителя (изготовителя) оборудования</w:t>
      </w:r>
      <w:r>
        <w:rPr>
          <w:rFonts w:ascii="Times New Roman" w:hAnsi="Times New Roman"/>
          <w:bCs/>
          <w:sz w:val="28"/>
          <w:szCs w:val="28"/>
        </w:rPr>
        <w:t>.</w:t>
      </w:r>
      <w:r w:rsidRPr="00B21D4C">
        <w:rPr>
          <w:rFonts w:ascii="Times New Roman" w:hAnsi="Times New Roman"/>
          <w:bCs/>
          <w:sz w:val="28"/>
          <w:szCs w:val="28"/>
        </w:rPr>
        <w:t xml:space="preserve"> </w:t>
      </w:r>
    </w:p>
    <w:p w14:paraId="33025336" w14:textId="456367F7" w:rsidR="00475A50" w:rsidRDefault="00475A50" w:rsidP="004664E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169DA">
        <w:rPr>
          <w:rFonts w:ascii="Times New Roman" w:hAnsi="Times New Roman"/>
          <w:bCs/>
          <w:sz w:val="28"/>
          <w:szCs w:val="28"/>
        </w:rPr>
        <w:t xml:space="preserve">В нарушение части 6 статьи 34 Федерального закона </w:t>
      </w:r>
      <w:r>
        <w:rPr>
          <w:rFonts w:ascii="Times New Roman" w:hAnsi="Times New Roman"/>
          <w:bCs/>
          <w:sz w:val="28"/>
          <w:szCs w:val="28"/>
        </w:rPr>
        <w:br/>
      </w:r>
      <w:r w:rsidRPr="001169DA">
        <w:rPr>
          <w:rFonts w:ascii="Times New Roman" w:hAnsi="Times New Roman"/>
          <w:bCs/>
          <w:sz w:val="28"/>
          <w:szCs w:val="28"/>
        </w:rPr>
        <w:t xml:space="preserve">№ 44-ФЗ БУЗ ОО «Мценская ЦРБ» требование уплаты неустойки в связи </w:t>
      </w:r>
      <w:r>
        <w:rPr>
          <w:rFonts w:ascii="Times New Roman" w:hAnsi="Times New Roman"/>
          <w:bCs/>
          <w:sz w:val="28"/>
          <w:szCs w:val="28"/>
        </w:rPr>
        <w:br/>
      </w:r>
      <w:r w:rsidRPr="001169DA">
        <w:rPr>
          <w:rFonts w:ascii="Times New Roman" w:hAnsi="Times New Roman"/>
          <w:bCs/>
          <w:sz w:val="28"/>
          <w:szCs w:val="28"/>
        </w:rPr>
        <w:t>с нарушением сроков выполнения обязательств</w:t>
      </w:r>
      <w:r w:rsidR="00390C31">
        <w:rPr>
          <w:rFonts w:ascii="Times New Roman" w:hAnsi="Times New Roman"/>
          <w:bCs/>
          <w:sz w:val="28"/>
          <w:szCs w:val="28"/>
        </w:rPr>
        <w:t xml:space="preserve"> по договору </w:t>
      </w:r>
      <w:r w:rsidRPr="001169DA">
        <w:rPr>
          <w:rFonts w:ascii="Times New Roman" w:hAnsi="Times New Roman"/>
          <w:bCs/>
          <w:sz w:val="28"/>
          <w:szCs w:val="28"/>
        </w:rPr>
        <w:t>на поставку аппарата рентгеновского стационарного</w:t>
      </w:r>
      <w:r w:rsidR="00390C31">
        <w:rPr>
          <w:rFonts w:ascii="Times New Roman" w:hAnsi="Times New Roman"/>
          <w:bCs/>
          <w:sz w:val="28"/>
          <w:szCs w:val="28"/>
        </w:rPr>
        <w:t xml:space="preserve"> </w:t>
      </w:r>
      <w:r w:rsidRPr="001169DA">
        <w:rPr>
          <w:rFonts w:ascii="Times New Roman" w:hAnsi="Times New Roman"/>
          <w:bCs/>
          <w:sz w:val="28"/>
          <w:szCs w:val="28"/>
        </w:rPr>
        <w:t xml:space="preserve">на сумму 6,1 тыс. рублей не направлено. </w:t>
      </w:r>
    </w:p>
    <w:p w14:paraId="7B3EFFF4" w14:textId="56A8EBCA" w:rsidR="00475A50" w:rsidRPr="007F055A" w:rsidRDefault="00475A50" w:rsidP="004664E3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993340">
        <w:rPr>
          <w:rFonts w:ascii="Times New Roman" w:hAnsi="Times New Roman"/>
          <w:bCs/>
          <w:sz w:val="28"/>
          <w:szCs w:val="28"/>
        </w:rPr>
        <w:t xml:space="preserve"> нарушение статьи 135 ТК РФ, приказами руководителя введены дополнительные выплаты компенсационного и стимулирующего характера</w:t>
      </w:r>
      <w:r>
        <w:rPr>
          <w:rFonts w:ascii="Times New Roman" w:hAnsi="Times New Roman"/>
          <w:bCs/>
          <w:sz w:val="28"/>
          <w:szCs w:val="28"/>
        </w:rPr>
        <w:t xml:space="preserve">, утверждены показатели </w:t>
      </w:r>
      <w:r w:rsidRPr="00993340">
        <w:rPr>
          <w:rFonts w:ascii="Times New Roman" w:hAnsi="Times New Roman"/>
          <w:bCs/>
          <w:sz w:val="28"/>
          <w:szCs w:val="28"/>
        </w:rPr>
        <w:t>и критери</w:t>
      </w:r>
      <w:r>
        <w:rPr>
          <w:rFonts w:ascii="Times New Roman" w:hAnsi="Times New Roman"/>
          <w:bCs/>
          <w:sz w:val="28"/>
          <w:szCs w:val="28"/>
        </w:rPr>
        <w:t>и</w:t>
      </w:r>
      <w:r w:rsidRPr="00993340">
        <w:rPr>
          <w:rFonts w:ascii="Times New Roman" w:hAnsi="Times New Roman"/>
          <w:bCs/>
          <w:sz w:val="28"/>
          <w:szCs w:val="28"/>
        </w:rPr>
        <w:t xml:space="preserve"> оценки эффективности деятельности сотрудников БУЗ ОО «Мценская ЦРБ»</w:t>
      </w:r>
      <w:r>
        <w:rPr>
          <w:rFonts w:ascii="Times New Roman" w:hAnsi="Times New Roman"/>
          <w:bCs/>
          <w:sz w:val="28"/>
          <w:szCs w:val="28"/>
        </w:rPr>
        <w:t xml:space="preserve"> для начисления выплат стимулирующего характера.</w:t>
      </w:r>
    </w:p>
    <w:p w14:paraId="16791D47" w14:textId="04C284ED" w:rsidR="00A30281" w:rsidRPr="00642E68" w:rsidRDefault="001D0DE4" w:rsidP="00A30281">
      <w:pPr>
        <w:tabs>
          <w:tab w:val="left" w:pos="9356"/>
        </w:tabs>
        <w:ind w:firstLine="567"/>
        <w:jc w:val="both"/>
        <w:rPr>
          <w:bCs/>
          <w:sz w:val="28"/>
          <w:szCs w:val="28"/>
        </w:rPr>
      </w:pPr>
      <w:r w:rsidRPr="00642E68">
        <w:rPr>
          <w:bCs/>
          <w:sz w:val="28"/>
          <w:szCs w:val="28"/>
        </w:rPr>
        <w:t xml:space="preserve">В учреждении отсутствует единый подход к распределению выплат стимулирующего характера медицинскому персоналу, прочему персоналу </w:t>
      </w:r>
      <w:r>
        <w:rPr>
          <w:bCs/>
          <w:sz w:val="28"/>
          <w:szCs w:val="28"/>
        </w:rPr>
        <w:br/>
      </w:r>
      <w:r w:rsidRPr="00642E68">
        <w:rPr>
          <w:bCs/>
          <w:sz w:val="28"/>
          <w:szCs w:val="28"/>
        </w:rPr>
        <w:t>на основании оценки критериев и показателей деятельности структурных подразделений учреждения</w:t>
      </w:r>
      <w:r>
        <w:rPr>
          <w:bCs/>
          <w:sz w:val="28"/>
          <w:szCs w:val="28"/>
        </w:rPr>
        <w:t>.</w:t>
      </w:r>
      <w:r w:rsidR="00A30281" w:rsidRPr="00A30281">
        <w:rPr>
          <w:bCs/>
          <w:sz w:val="28"/>
          <w:szCs w:val="28"/>
        </w:rPr>
        <w:t xml:space="preserve"> </w:t>
      </w:r>
      <w:r w:rsidR="00A30281" w:rsidRPr="00642E68">
        <w:rPr>
          <w:bCs/>
          <w:sz w:val="28"/>
          <w:szCs w:val="28"/>
        </w:rPr>
        <w:t xml:space="preserve">Выплата стимулирующего характера работникам бухгалтерии, отдела кадров, автотранспортного отделения, отдела информатизации, отдела закупок, административно-хозяйственного подразделения, прачечной, пищеблока, водителям скорой помощи, заместителю главного врача по экономическим вопросам, главному бухгалтеру, а также работникам аптеки, методического кабинета по основанию, предусмотренному </w:t>
      </w:r>
      <w:r w:rsidR="00A30281" w:rsidRPr="00642E68">
        <w:rPr>
          <w:rFonts w:eastAsiaTheme="minorHAnsi"/>
          <w:bCs/>
          <w:sz w:val="28"/>
          <w:szCs w:val="28"/>
          <w:lang w:eastAsia="en-US"/>
        </w:rPr>
        <w:t>положением по оценке эффективности деятельности подразделений</w:t>
      </w:r>
      <w:r w:rsidR="00A30281">
        <w:rPr>
          <w:rFonts w:eastAsiaTheme="minorHAnsi"/>
          <w:bCs/>
          <w:sz w:val="28"/>
          <w:szCs w:val="28"/>
          <w:lang w:eastAsia="en-US"/>
        </w:rPr>
        <w:t>,</w:t>
      </w:r>
      <w:r w:rsidR="00A30281" w:rsidRPr="00642E68">
        <w:rPr>
          <w:rFonts w:eastAsiaTheme="minorHAnsi"/>
          <w:bCs/>
          <w:sz w:val="28"/>
          <w:szCs w:val="28"/>
          <w:lang w:eastAsia="en-US"/>
        </w:rPr>
        <w:t xml:space="preserve"> финансируемых за счет средств ТФОМС Орловской области, </w:t>
      </w:r>
      <w:r w:rsidR="00A30281" w:rsidRPr="00642E68">
        <w:rPr>
          <w:bCs/>
          <w:sz w:val="28"/>
          <w:szCs w:val="28"/>
        </w:rPr>
        <w:t>произведена учреждением дважды</w:t>
      </w:r>
      <w:r w:rsidR="00A30281">
        <w:rPr>
          <w:bCs/>
          <w:sz w:val="28"/>
          <w:szCs w:val="28"/>
        </w:rPr>
        <w:t xml:space="preserve"> за один период</w:t>
      </w:r>
      <w:r w:rsidR="00A30281" w:rsidRPr="00642E68">
        <w:rPr>
          <w:bCs/>
          <w:sz w:val="28"/>
          <w:szCs w:val="28"/>
        </w:rPr>
        <w:t xml:space="preserve">: </w:t>
      </w:r>
      <w:r w:rsidR="0095060B">
        <w:rPr>
          <w:bCs/>
          <w:sz w:val="28"/>
          <w:szCs w:val="28"/>
        </w:rPr>
        <w:br/>
      </w:r>
      <w:r w:rsidR="00A30281" w:rsidRPr="00642E68">
        <w:rPr>
          <w:bCs/>
          <w:sz w:val="28"/>
          <w:szCs w:val="28"/>
        </w:rPr>
        <w:t xml:space="preserve">1 квартал 2022 года, </w:t>
      </w:r>
      <w:r w:rsidR="00DB7938">
        <w:rPr>
          <w:bCs/>
          <w:sz w:val="28"/>
          <w:szCs w:val="28"/>
        </w:rPr>
        <w:t xml:space="preserve"> а также за </w:t>
      </w:r>
      <w:r w:rsidR="00A30281" w:rsidRPr="00642E68">
        <w:rPr>
          <w:bCs/>
          <w:sz w:val="28"/>
          <w:szCs w:val="28"/>
        </w:rPr>
        <w:t xml:space="preserve">январь 2022 года, февраль 2022 года, март 2022 года. Размер необоснованно </w:t>
      </w:r>
      <w:r w:rsidR="00A30281">
        <w:rPr>
          <w:bCs/>
          <w:sz w:val="28"/>
          <w:szCs w:val="28"/>
        </w:rPr>
        <w:t xml:space="preserve">произведенной </w:t>
      </w:r>
      <w:r w:rsidR="00A30281" w:rsidRPr="00642E68">
        <w:rPr>
          <w:bCs/>
          <w:sz w:val="28"/>
          <w:szCs w:val="28"/>
        </w:rPr>
        <w:t>выплаты стимулирующего характера составил 2 851,448 тыс. рублей</w:t>
      </w:r>
      <w:r w:rsidR="00DB7938">
        <w:rPr>
          <w:bCs/>
          <w:sz w:val="28"/>
          <w:szCs w:val="28"/>
        </w:rPr>
        <w:t xml:space="preserve">. </w:t>
      </w:r>
      <w:r w:rsidR="00A30281">
        <w:rPr>
          <w:bCs/>
          <w:sz w:val="28"/>
          <w:szCs w:val="28"/>
        </w:rPr>
        <w:t>При этом в</w:t>
      </w:r>
      <w:r w:rsidR="00A30281" w:rsidRPr="00642E68">
        <w:rPr>
          <w:bCs/>
          <w:sz w:val="28"/>
          <w:szCs w:val="28"/>
        </w:rPr>
        <w:t>ыплат</w:t>
      </w:r>
      <w:r w:rsidR="00A30281">
        <w:rPr>
          <w:bCs/>
          <w:sz w:val="28"/>
          <w:szCs w:val="28"/>
        </w:rPr>
        <w:t>а</w:t>
      </w:r>
      <w:r w:rsidR="00A30281" w:rsidRPr="00642E68">
        <w:rPr>
          <w:bCs/>
          <w:sz w:val="28"/>
          <w:szCs w:val="28"/>
        </w:rPr>
        <w:t xml:space="preserve"> стимулирующего характера медицинскому персоналу с высшим, средним медицинским образованием, младшему медицинскому персоналу</w:t>
      </w:r>
      <w:r w:rsidR="00A30281">
        <w:rPr>
          <w:bCs/>
          <w:sz w:val="28"/>
          <w:szCs w:val="28"/>
        </w:rPr>
        <w:t xml:space="preserve"> </w:t>
      </w:r>
      <w:r w:rsidR="00A30281" w:rsidRPr="00642E68">
        <w:rPr>
          <w:bCs/>
          <w:sz w:val="28"/>
          <w:szCs w:val="28"/>
        </w:rPr>
        <w:t>произведе</w:t>
      </w:r>
      <w:r w:rsidR="00A30281">
        <w:rPr>
          <w:bCs/>
          <w:sz w:val="28"/>
          <w:szCs w:val="28"/>
        </w:rPr>
        <w:t>на по итогам работы за 1 квартал 2022 года.</w:t>
      </w:r>
    </w:p>
    <w:p w14:paraId="5BC6DF90" w14:textId="5F35E667" w:rsidR="00475A50" w:rsidRPr="00642E68" w:rsidRDefault="00475A50" w:rsidP="004664E3">
      <w:pPr>
        <w:tabs>
          <w:tab w:val="left" w:pos="9356"/>
        </w:tabs>
        <w:ind w:firstLine="708"/>
        <w:jc w:val="both"/>
        <w:rPr>
          <w:bCs/>
          <w:sz w:val="28"/>
          <w:szCs w:val="28"/>
        </w:rPr>
      </w:pPr>
      <w:r w:rsidRPr="00642E68">
        <w:rPr>
          <w:bCs/>
          <w:sz w:val="28"/>
          <w:szCs w:val="28"/>
        </w:rPr>
        <w:lastRenderedPageBreak/>
        <w:t xml:space="preserve">В нарушение приказа Департамента здравоохранения Орловской области учреждением произведена замена вида выплаты главному врачу Швецу В. С. – «материальная помощь в связи с профессиональным праздником – Днем медицинского работника» на вид выплаты «премия разовая суммой», повлекшая недостоверный расчет размера отпускных выплат, причитающихся сотруднику. </w:t>
      </w:r>
      <w:r w:rsidR="004664E3">
        <w:rPr>
          <w:bCs/>
          <w:sz w:val="28"/>
          <w:szCs w:val="28"/>
        </w:rPr>
        <w:t xml:space="preserve">В ходе контрольного мероприятия </w:t>
      </w:r>
      <w:r w:rsidRPr="00642E68">
        <w:rPr>
          <w:bCs/>
          <w:sz w:val="28"/>
          <w:szCs w:val="28"/>
        </w:rPr>
        <w:t>произведено удержание излишне выплаченных отпускных сумм работнику в размере 9,054 тыс. рублей.</w:t>
      </w:r>
    </w:p>
    <w:bookmarkEnd w:id="0"/>
    <w:p w14:paraId="182281D8" w14:textId="77777777" w:rsidR="00475A50" w:rsidRDefault="00475A50" w:rsidP="00B47AFE">
      <w:pPr>
        <w:widowControl w:val="0"/>
        <w:ind w:firstLine="708"/>
        <w:jc w:val="both"/>
        <w:rPr>
          <w:sz w:val="28"/>
          <w:szCs w:val="28"/>
        </w:rPr>
      </w:pPr>
    </w:p>
    <w:sectPr w:rsidR="0047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827F" w14:textId="77777777" w:rsidR="0090520B" w:rsidRDefault="0090520B" w:rsidP="00FD707C">
      <w:r>
        <w:separator/>
      </w:r>
    </w:p>
  </w:endnote>
  <w:endnote w:type="continuationSeparator" w:id="0">
    <w:p w14:paraId="3CC28140" w14:textId="77777777" w:rsidR="0090520B" w:rsidRDefault="0090520B" w:rsidP="00FD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4628" w14:textId="77777777" w:rsidR="0090520B" w:rsidRDefault="0090520B" w:rsidP="00FD707C">
      <w:r>
        <w:separator/>
      </w:r>
    </w:p>
  </w:footnote>
  <w:footnote w:type="continuationSeparator" w:id="0">
    <w:p w14:paraId="671C5E2E" w14:textId="77777777" w:rsidR="0090520B" w:rsidRDefault="0090520B" w:rsidP="00FD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4A2"/>
    <w:multiLevelType w:val="hybridMultilevel"/>
    <w:tmpl w:val="01A0A20A"/>
    <w:lvl w:ilvl="0" w:tplc="CA98A39C">
      <w:start w:val="1"/>
      <w:numFmt w:val="decimal"/>
      <w:lvlText w:val="%1."/>
      <w:lvlJc w:val="left"/>
      <w:pPr>
        <w:ind w:left="24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343D335E"/>
    <w:multiLevelType w:val="hybridMultilevel"/>
    <w:tmpl w:val="404869E4"/>
    <w:lvl w:ilvl="0" w:tplc="EEC21678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05758696">
    <w:abstractNumId w:val="1"/>
  </w:num>
  <w:num w:numId="2" w16cid:durableId="74083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FE"/>
    <w:rsid w:val="00064231"/>
    <w:rsid w:val="000B30C8"/>
    <w:rsid w:val="000C707D"/>
    <w:rsid w:val="00143AED"/>
    <w:rsid w:val="0014674A"/>
    <w:rsid w:val="00186BA6"/>
    <w:rsid w:val="001D0DE4"/>
    <w:rsid w:val="00210DB3"/>
    <w:rsid w:val="0023669D"/>
    <w:rsid w:val="00250D42"/>
    <w:rsid w:val="002A3678"/>
    <w:rsid w:val="00390C31"/>
    <w:rsid w:val="003B1749"/>
    <w:rsid w:val="003C3F06"/>
    <w:rsid w:val="00442256"/>
    <w:rsid w:val="004664E3"/>
    <w:rsid w:val="00475A50"/>
    <w:rsid w:val="004B7105"/>
    <w:rsid w:val="005D54BC"/>
    <w:rsid w:val="00665D1D"/>
    <w:rsid w:val="00666E14"/>
    <w:rsid w:val="006A049A"/>
    <w:rsid w:val="006A1B90"/>
    <w:rsid w:val="00747F7A"/>
    <w:rsid w:val="0076109B"/>
    <w:rsid w:val="0079473E"/>
    <w:rsid w:val="007B457D"/>
    <w:rsid w:val="007E3689"/>
    <w:rsid w:val="008937AA"/>
    <w:rsid w:val="0090368B"/>
    <w:rsid w:val="0090520B"/>
    <w:rsid w:val="009273CB"/>
    <w:rsid w:val="0095060B"/>
    <w:rsid w:val="0096098C"/>
    <w:rsid w:val="009A6711"/>
    <w:rsid w:val="00A30281"/>
    <w:rsid w:val="00A73CC7"/>
    <w:rsid w:val="00A91D7E"/>
    <w:rsid w:val="00B13CF8"/>
    <w:rsid w:val="00B47AFE"/>
    <w:rsid w:val="00B973EA"/>
    <w:rsid w:val="00BA04A5"/>
    <w:rsid w:val="00C60BD9"/>
    <w:rsid w:val="00C80335"/>
    <w:rsid w:val="00D1321A"/>
    <w:rsid w:val="00D140C7"/>
    <w:rsid w:val="00D2382E"/>
    <w:rsid w:val="00DB7938"/>
    <w:rsid w:val="00E050EF"/>
    <w:rsid w:val="00F734A7"/>
    <w:rsid w:val="00FA5BC5"/>
    <w:rsid w:val="00FA5E9F"/>
    <w:rsid w:val="00FD21E9"/>
    <w:rsid w:val="00FD24CE"/>
    <w:rsid w:val="00FD707C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D9AB"/>
  <w15:chartTrackingRefBased/>
  <w15:docId w15:val="{081E8CA9-182B-4B69-96B6-B2733BC3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FD707C"/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D70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707C"/>
    <w:rPr>
      <w:vertAlign w:val="superscript"/>
    </w:rPr>
  </w:style>
  <w:style w:type="paragraph" w:customStyle="1" w:styleId="ConsPlusNormal">
    <w:name w:val="ConsPlusNormal"/>
    <w:link w:val="ConsPlusNormal0"/>
    <w:qFormat/>
    <w:rsid w:val="00475A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475A50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2023-01-17T12:57:00Z</cp:lastPrinted>
  <dcterms:created xsi:type="dcterms:W3CDTF">2023-01-17T09:57:00Z</dcterms:created>
  <dcterms:modified xsi:type="dcterms:W3CDTF">2023-01-17T13:09:00Z</dcterms:modified>
</cp:coreProperties>
</file>