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CFD3" w14:textId="16EB75AE" w:rsidR="001B3694" w:rsidRDefault="001B3694" w:rsidP="00F17004">
      <w:pPr>
        <w:spacing w:after="42" w:line="248" w:lineRule="auto"/>
        <w:ind w:left="10" w:right="2" w:hanging="10"/>
        <w:jc w:val="center"/>
      </w:pPr>
      <w:r>
        <w:rPr>
          <w:b/>
        </w:rPr>
        <w:t>ИНФОРМАЦИЯ</w:t>
      </w:r>
    </w:p>
    <w:p w14:paraId="180BE6B8" w14:textId="620E6342" w:rsidR="001B3694" w:rsidRDefault="001B3694" w:rsidP="00F17004">
      <w:pPr>
        <w:spacing w:after="13" w:line="248" w:lineRule="auto"/>
        <w:ind w:left="10" w:right="4" w:hanging="10"/>
        <w:jc w:val="center"/>
      </w:pPr>
      <w:r>
        <w:rPr>
          <w:b/>
        </w:rPr>
        <w:t xml:space="preserve">о результатах </w:t>
      </w:r>
      <w:r w:rsidR="00F17004" w:rsidRPr="00F17004">
        <w:rPr>
          <w:b/>
        </w:rPr>
        <w:t>параллельно</w:t>
      </w:r>
      <w:r w:rsidR="00F17004">
        <w:rPr>
          <w:b/>
        </w:rPr>
        <w:t>го</w:t>
      </w:r>
      <w:r w:rsidR="00F17004" w:rsidRPr="00F17004">
        <w:rPr>
          <w:b/>
        </w:rPr>
        <w:t xml:space="preserve"> со Счетн</w:t>
      </w:r>
      <w:r w:rsidR="00F17004">
        <w:rPr>
          <w:b/>
        </w:rPr>
        <w:t xml:space="preserve">ой палатой Российской Федерации </w:t>
      </w:r>
      <w:r>
        <w:rPr>
          <w:b/>
        </w:rPr>
        <w:t>контрольного мероприятия</w:t>
      </w:r>
      <w:r>
        <w:rPr>
          <w:b/>
          <w:sz w:val="22"/>
        </w:rPr>
        <w:t xml:space="preserve">  </w:t>
      </w:r>
      <w:r>
        <w:rPr>
          <w:b/>
        </w:rPr>
        <w:t>«Мониторинг осуществления федеральных выплат стимулирующего характера за особые условия труда и дополнительную нагрузку работникам медицинских организаций, оказывающим медицинскую пом</w:t>
      </w:r>
      <w:bookmarkStart w:id="0" w:name="_GoBack"/>
      <w:bookmarkEnd w:id="0"/>
      <w:r>
        <w:rPr>
          <w:b/>
        </w:rPr>
        <w:t>ощь гражданам, у которых выявлена новая коронавирусная инфекция, и лицам из групп риска заражения новой коронавирусной инфекцией»</w:t>
      </w:r>
    </w:p>
    <w:p w14:paraId="45F49187" w14:textId="77777777" w:rsidR="001B3694" w:rsidRDefault="001B3694" w:rsidP="005C0611">
      <w:pPr>
        <w:spacing w:line="276" w:lineRule="auto"/>
        <w:ind w:firstLine="567"/>
      </w:pPr>
    </w:p>
    <w:p w14:paraId="690238D0" w14:textId="48E8E20A" w:rsidR="005C0611" w:rsidRDefault="005C0611" w:rsidP="004A60FC">
      <w:pPr>
        <w:spacing w:line="276" w:lineRule="auto"/>
        <w:ind w:firstLine="567"/>
      </w:pPr>
      <w:bookmarkStart w:id="1" w:name="_Hlk54881768"/>
      <w:r>
        <w:t xml:space="preserve">В соответствии с пунктом </w:t>
      </w:r>
      <w:r w:rsidRPr="004C010B">
        <w:rPr>
          <w:szCs w:val="28"/>
        </w:rPr>
        <w:t>3.1.9</w:t>
      </w:r>
      <w:r w:rsidR="00676CCA">
        <w:rPr>
          <w:szCs w:val="28"/>
        </w:rPr>
        <w:t xml:space="preserve"> </w:t>
      </w:r>
      <w:r w:rsidRPr="004C010B">
        <w:rPr>
          <w:szCs w:val="28"/>
        </w:rPr>
        <w:t>плана деятельности</w:t>
      </w:r>
      <w:r w:rsidRPr="004C010B">
        <w:rPr>
          <w:b/>
          <w:szCs w:val="28"/>
        </w:rPr>
        <w:t xml:space="preserve"> </w:t>
      </w:r>
      <w:r w:rsidRPr="004C010B">
        <w:rPr>
          <w:szCs w:val="28"/>
        </w:rPr>
        <w:t xml:space="preserve">Контрольно-счетной палаты Орловской области на 2020 год, </w:t>
      </w:r>
      <w:r>
        <w:t xml:space="preserve">в рамках </w:t>
      </w:r>
      <w:r>
        <w:rPr>
          <w:color w:val="111111"/>
        </w:rPr>
        <w:t xml:space="preserve">Соглашения о сотрудничестве между Счетной палатой Российской Федерации и </w:t>
      </w:r>
      <w:r w:rsidRPr="004C010B">
        <w:rPr>
          <w:szCs w:val="28"/>
        </w:rPr>
        <w:t>Контрольно-счетной палаты Орловской области</w:t>
      </w:r>
      <w:r>
        <w:rPr>
          <w:color w:val="111111"/>
        </w:rPr>
        <w:t xml:space="preserve">, на основании решения </w:t>
      </w:r>
      <w:r w:rsidR="004A60FC">
        <w:rPr>
          <w:color w:val="111111"/>
        </w:rPr>
        <w:t xml:space="preserve">Счетной палаты Российской Федерации и </w:t>
      </w:r>
      <w:r w:rsidR="004A60FC" w:rsidRPr="004C010B">
        <w:rPr>
          <w:szCs w:val="28"/>
        </w:rPr>
        <w:t>Контрольно-счетной палаты Орловской области</w:t>
      </w:r>
      <w:r w:rsidR="004A60FC">
        <w:t xml:space="preserve"> </w:t>
      </w:r>
      <w:r>
        <w:t>о проведении параллельного контрольного мероприятия</w:t>
      </w:r>
      <w:r w:rsidR="00417486">
        <w:t>,</w:t>
      </w:r>
      <w:r>
        <w:t xml:space="preserve"> проведено контрольное мероприятие «Мониторинг осуществления федеральных выплат стимулирующего характера за особые условия труда и дополнительную нагрузку работникам медицинских организаций,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инфекцией»</w:t>
      </w:r>
      <w:r w:rsidR="004A60FC">
        <w:t xml:space="preserve"> за период апрель -август 2020г</w:t>
      </w:r>
      <w:r>
        <w:t xml:space="preserve">. </w:t>
      </w:r>
    </w:p>
    <w:p w14:paraId="31913958" w14:textId="5F323D02" w:rsidR="005C0611" w:rsidRDefault="005C0611" w:rsidP="004A60FC">
      <w:pPr>
        <w:spacing w:line="276" w:lineRule="auto"/>
        <w:ind w:left="-15" w:right="-7"/>
      </w:pPr>
      <w:r>
        <w:t xml:space="preserve">Объектом контрольного мероприятия являлся Департамент здравоохранения </w:t>
      </w:r>
      <w:r w:rsidR="00417486">
        <w:t>О</w:t>
      </w:r>
      <w:r>
        <w:t xml:space="preserve">рловской области. </w:t>
      </w:r>
    </w:p>
    <w:p w14:paraId="255B612D" w14:textId="0B490BE9" w:rsidR="009A29B1" w:rsidRDefault="009A29B1" w:rsidP="004A60FC">
      <w:pPr>
        <w:spacing w:line="276" w:lineRule="auto"/>
        <w:ind w:left="-15" w:right="-7"/>
      </w:pPr>
      <w:r w:rsidRPr="009A29B1">
        <w:t xml:space="preserve">Департамент здравоохранения </w:t>
      </w:r>
      <w:r>
        <w:t>Орловской</w:t>
      </w:r>
      <w:r w:rsidRPr="009A29B1">
        <w:t xml:space="preserve"> области в проверяемом периоде являлся главным распорядителем средств, поступивших в областной бюджет из федерального бюджета в форм</w:t>
      </w:r>
      <w:r w:rsidR="00676CCA">
        <w:t>е</w:t>
      </w:r>
      <w:r w:rsidRPr="009A29B1">
        <w:t xml:space="preserve"> иных межбюджетных трансфертов, предназначенных для осуществления стимулирующих выплат медицинским и иным работникам в связи с изменением условий труда, вызванным распространением новой коронавирусной инфекции</w:t>
      </w:r>
      <w:r w:rsidR="00676CCA">
        <w:t>.</w:t>
      </w:r>
    </w:p>
    <w:p w14:paraId="2B51ADE0" w14:textId="48A7DDE7" w:rsidR="005C0611" w:rsidRDefault="005C0611" w:rsidP="004A60FC">
      <w:pPr>
        <w:spacing w:line="276" w:lineRule="auto"/>
        <w:ind w:left="-15" w:right="-7"/>
      </w:pPr>
      <w:r>
        <w:t xml:space="preserve">В ходе контрольного </w:t>
      </w:r>
      <w:r w:rsidRPr="00EF5A13">
        <w:t xml:space="preserve">мероприятия </w:t>
      </w:r>
      <w:r w:rsidR="00014369" w:rsidRPr="00EF5A13">
        <w:t xml:space="preserve">выборочным методом </w:t>
      </w:r>
      <w:r w:rsidRPr="00EF5A13">
        <w:t>проведена</w:t>
      </w:r>
      <w:r>
        <w:t xml:space="preserve"> оценка осуществления на территории Орловской области стимулирующих выплат медицинским и иным работникам. </w:t>
      </w:r>
    </w:p>
    <w:p w14:paraId="55D42234" w14:textId="52B25A61" w:rsidR="005C0611" w:rsidRPr="004C010B" w:rsidRDefault="005C0611" w:rsidP="004A60FC">
      <w:pPr>
        <w:spacing w:line="276" w:lineRule="auto"/>
        <w:contextualSpacing/>
        <w:rPr>
          <w:szCs w:val="28"/>
        </w:rPr>
      </w:pPr>
      <w:bookmarkStart w:id="2" w:name="_Hlk54167949"/>
      <w:r w:rsidRPr="004C010B">
        <w:rPr>
          <w:szCs w:val="28"/>
        </w:rPr>
        <w:t>С целью осуществления комплексного аудита и эффективного мониторинга осуществления указанных выплат объектами  контроля в рамках встречных проверок также являлись подведомственные Департаменту медицинские организации, оказывающи</w:t>
      </w:r>
      <w:r w:rsidR="0057229E">
        <w:rPr>
          <w:szCs w:val="28"/>
        </w:rPr>
        <w:t>е</w:t>
      </w:r>
      <w:r w:rsidRPr="004C010B">
        <w:rPr>
          <w:szCs w:val="28"/>
        </w:rPr>
        <w:t xml:space="preserve"> стационарную и поликлиническую помощь: </w:t>
      </w:r>
      <w:bookmarkStart w:id="3" w:name="_Hlk54281754"/>
      <w:r w:rsidRPr="004C010B">
        <w:rPr>
          <w:szCs w:val="28"/>
        </w:rPr>
        <w:t xml:space="preserve">БУЗ Орловской области «Больница скорой медицинской помощи им Н.А. Семашко», БУЗ Орловской области «Поликлиника №3». </w:t>
      </w:r>
      <w:bookmarkEnd w:id="2"/>
      <w:r w:rsidRPr="004C010B">
        <w:rPr>
          <w:szCs w:val="28"/>
        </w:rPr>
        <w:t xml:space="preserve"> </w:t>
      </w:r>
      <w:bookmarkEnd w:id="3"/>
      <w:r w:rsidRPr="004C010B">
        <w:rPr>
          <w:szCs w:val="28"/>
        </w:rPr>
        <w:t xml:space="preserve">В рамках исследования отдельных вопросов контрольного мероприятия, в том числе своевременности перечисления стимулирующих выплат медицинским </w:t>
      </w:r>
      <w:r w:rsidRPr="004C010B">
        <w:rPr>
          <w:szCs w:val="28"/>
        </w:rPr>
        <w:lastRenderedPageBreak/>
        <w:t xml:space="preserve">работникам, выборочным методом было проведено дополнительное исследование первичных документов в </w:t>
      </w:r>
      <w:r>
        <w:rPr>
          <w:szCs w:val="28"/>
        </w:rPr>
        <w:t>33</w:t>
      </w:r>
      <w:r w:rsidRPr="004C010B">
        <w:rPr>
          <w:szCs w:val="28"/>
        </w:rPr>
        <w:t xml:space="preserve"> учреждениях здравоохранения региона, непосредственно участвующих в оказании медицинской помощи пациентам с подтвержденным диагнозом COVID-19.</w:t>
      </w:r>
    </w:p>
    <w:p w14:paraId="5B82BD01" w14:textId="139E15C3" w:rsidR="005C0611" w:rsidRDefault="005C0611" w:rsidP="005C0611">
      <w:pPr>
        <w:shd w:val="clear" w:color="auto" w:fill="FFFFFF"/>
        <w:spacing w:line="276" w:lineRule="auto"/>
        <w:rPr>
          <w:color w:val="auto"/>
          <w:szCs w:val="28"/>
        </w:rPr>
      </w:pPr>
      <w:r w:rsidRPr="0052428B">
        <w:rPr>
          <w:color w:val="auto"/>
          <w:szCs w:val="28"/>
        </w:rPr>
        <w:t>Результаты мониторинга показали, что</w:t>
      </w:r>
      <w:r w:rsidRPr="0052428B">
        <w:rPr>
          <w:color w:val="auto"/>
          <w:szCs w:val="28"/>
          <w:lang w:eastAsia="en-US"/>
        </w:rPr>
        <w:t xml:space="preserve"> в зоне риска заражения новой коронавирусной инфекцией в проверяемом периоде медицинская помощь оказывалась сотрудниками 40 медицинских организаций Орловской области.</w:t>
      </w:r>
      <w:r w:rsidRPr="0052428B">
        <w:rPr>
          <w:color w:val="auto"/>
          <w:szCs w:val="28"/>
        </w:rPr>
        <w:t xml:space="preserve"> В апреле-августе текущего года за счет средств федерального бюджета среднее значение количества медицинских работников, оказывавших медицинскую помощь пациентам с </w:t>
      </w:r>
      <w:r w:rsidRPr="0052428B">
        <w:rPr>
          <w:color w:val="auto"/>
          <w:szCs w:val="28"/>
          <w:lang w:eastAsia="en-US"/>
        </w:rPr>
        <w:t xml:space="preserve">диагнозом </w:t>
      </w:r>
      <w:r w:rsidRPr="0052428B">
        <w:rPr>
          <w:color w:val="auto"/>
          <w:szCs w:val="28"/>
          <w:lang w:val="en-US" w:eastAsia="en-US"/>
        </w:rPr>
        <w:t>COVID</w:t>
      </w:r>
      <w:r w:rsidRPr="0052428B">
        <w:rPr>
          <w:color w:val="auto"/>
          <w:szCs w:val="28"/>
          <w:lang w:eastAsia="en-US"/>
        </w:rPr>
        <w:t>-19, составило: в рамках исполнения постановления Правительства РФ от 12.04.2020 № 484 – 1274 сотрудников, постановления Правительства РФ от 02.04.2020 № 415 - 2652 сотрудников</w:t>
      </w:r>
      <w:r w:rsidRPr="0052428B">
        <w:rPr>
          <w:color w:val="auto"/>
          <w:szCs w:val="28"/>
        </w:rPr>
        <w:t>.</w:t>
      </w:r>
    </w:p>
    <w:p w14:paraId="2A0D885D" w14:textId="26A72B7A" w:rsidR="005847A9" w:rsidRDefault="005847A9" w:rsidP="005847A9">
      <w:pPr>
        <w:spacing w:line="276" w:lineRule="auto"/>
        <w:ind w:left="-15"/>
      </w:pPr>
      <w:r>
        <w:t>В связи с изменением эпидемиологической обстановки в регионе коечный фонд медицинских учреждений готовый к приему больных новой коронавирусной инфекцией</w:t>
      </w:r>
      <w:r w:rsidR="00417486" w:rsidRPr="00417486">
        <w:t xml:space="preserve"> </w:t>
      </w:r>
      <w:r w:rsidR="00417486">
        <w:t>с июля 2020г.</w:t>
      </w:r>
      <w:r w:rsidR="00DD0388">
        <w:t xml:space="preserve"> </w:t>
      </w:r>
      <w:r w:rsidR="00083B61">
        <w:t xml:space="preserve">имел </w:t>
      </w:r>
      <w:r w:rsidR="00DD0388">
        <w:t>значительную тенденцию роста</w:t>
      </w:r>
      <w:r w:rsidR="00417486">
        <w:t>.</w:t>
      </w:r>
      <w:r w:rsidR="00DD0388">
        <w:t xml:space="preserve"> </w:t>
      </w:r>
      <w:r>
        <w:t>Соответственно, возросло количество медицинского персонала, получающего федеральные стимулирующие выплаты за особо важные работы, особые условия труда и дополнительную нагрузку в течение июля-</w:t>
      </w:r>
      <w:r w:rsidR="00DD0388">
        <w:t>октября</w:t>
      </w:r>
      <w:r>
        <w:t xml:space="preserve"> 2020 г. </w:t>
      </w:r>
    </w:p>
    <w:p w14:paraId="2EA4D3AA" w14:textId="77777777" w:rsidR="00257712" w:rsidRDefault="00257712" w:rsidP="00257712">
      <w:pPr>
        <w:spacing w:line="276" w:lineRule="auto"/>
        <w:rPr>
          <w:szCs w:val="28"/>
        </w:rPr>
      </w:pPr>
      <w:r>
        <w:rPr>
          <w:szCs w:val="28"/>
        </w:rPr>
        <w:t>В соответствии с заключенными Соглашениями, р</w:t>
      </w:r>
      <w:r w:rsidRPr="00572B00">
        <w:rPr>
          <w:szCs w:val="28"/>
        </w:rPr>
        <w:t>аспоряжениями Правительства Российской Федерации</w:t>
      </w:r>
      <w:r w:rsidRPr="0019404C">
        <w:rPr>
          <w:szCs w:val="28"/>
        </w:rPr>
        <w:t xml:space="preserve"> </w:t>
      </w:r>
      <w:r>
        <w:rPr>
          <w:szCs w:val="28"/>
        </w:rPr>
        <w:t>из</w:t>
      </w:r>
      <w:r w:rsidRPr="00782D98">
        <w:rPr>
          <w:szCs w:val="28"/>
        </w:rPr>
        <w:t xml:space="preserve"> </w:t>
      </w:r>
      <w:r w:rsidRPr="001478BD">
        <w:rPr>
          <w:szCs w:val="28"/>
        </w:rPr>
        <w:t xml:space="preserve">федерального бюджета </w:t>
      </w:r>
      <w:r>
        <w:rPr>
          <w:szCs w:val="28"/>
        </w:rPr>
        <w:t xml:space="preserve">по состоянию на 01.09.2020 </w:t>
      </w:r>
      <w:r w:rsidRPr="001478BD">
        <w:rPr>
          <w:szCs w:val="28"/>
        </w:rPr>
        <w:t>распределены средства в форм</w:t>
      </w:r>
      <w:r>
        <w:rPr>
          <w:szCs w:val="28"/>
        </w:rPr>
        <w:t>е</w:t>
      </w:r>
      <w:r w:rsidRPr="001478BD">
        <w:rPr>
          <w:szCs w:val="28"/>
        </w:rPr>
        <w:t xml:space="preserve"> иных межбюджетных трансфертов</w:t>
      </w:r>
      <w:r>
        <w:rPr>
          <w:szCs w:val="28"/>
        </w:rPr>
        <w:t>,</w:t>
      </w:r>
      <w:r w:rsidRPr="00782D98">
        <w:rPr>
          <w:szCs w:val="28"/>
        </w:rPr>
        <w:t xml:space="preserve"> </w:t>
      </w:r>
      <w:r w:rsidRPr="001478BD">
        <w:rPr>
          <w:szCs w:val="28"/>
        </w:rPr>
        <w:t>предназначенные для обеспечения выплат стимулирующего характера</w:t>
      </w:r>
      <w:r>
        <w:rPr>
          <w:szCs w:val="28"/>
        </w:rPr>
        <w:t xml:space="preserve"> медицинским работникам Орловской области  </w:t>
      </w:r>
      <w:r w:rsidRPr="001478BD">
        <w:rPr>
          <w:szCs w:val="28"/>
        </w:rPr>
        <w:t xml:space="preserve"> в обще</w:t>
      </w:r>
      <w:r>
        <w:rPr>
          <w:szCs w:val="28"/>
        </w:rPr>
        <w:t>й</w:t>
      </w:r>
      <w:r w:rsidRPr="001478BD">
        <w:rPr>
          <w:szCs w:val="28"/>
        </w:rPr>
        <w:t xml:space="preserve"> </w:t>
      </w:r>
      <w:r>
        <w:rPr>
          <w:szCs w:val="28"/>
        </w:rPr>
        <w:t xml:space="preserve">сумме 401 172,2 </w:t>
      </w:r>
      <w:r w:rsidRPr="001478BD">
        <w:rPr>
          <w:szCs w:val="28"/>
        </w:rPr>
        <w:t>тыс. рублей</w:t>
      </w:r>
      <w:r>
        <w:rPr>
          <w:szCs w:val="28"/>
        </w:rPr>
        <w:t>, в том числе:</w:t>
      </w:r>
      <w:r w:rsidRPr="001478BD">
        <w:rPr>
          <w:szCs w:val="28"/>
        </w:rPr>
        <w:t xml:space="preserve"> </w:t>
      </w:r>
    </w:p>
    <w:p w14:paraId="0458F95D" w14:textId="041002F5" w:rsidR="00257712" w:rsidRDefault="00257712" w:rsidP="00257712">
      <w:pPr>
        <w:spacing w:line="276" w:lineRule="auto"/>
        <w:rPr>
          <w:szCs w:val="28"/>
        </w:rPr>
      </w:pPr>
      <w:r w:rsidRPr="00F57E79">
        <w:rPr>
          <w:szCs w:val="28"/>
        </w:rPr>
        <w:t>- 139 717,6</w:t>
      </w:r>
      <w:r w:rsidRPr="00D173C7">
        <w:rPr>
          <w:szCs w:val="28"/>
        </w:rPr>
        <w:t xml:space="preserve"> тыс. </w:t>
      </w:r>
      <w:r w:rsidRPr="00B46AD4">
        <w:rPr>
          <w:szCs w:val="28"/>
        </w:rPr>
        <w:t xml:space="preserve">на осуществление выплат стимулирующего характера </w:t>
      </w:r>
      <w:r w:rsidRPr="00B46AD4">
        <w:rPr>
          <w:iCs/>
          <w:szCs w:val="28"/>
        </w:rPr>
        <w:t>за особые условия труда и дополнительную нагрузку медицинским работникам, оказывающим медицинскую помощь гражданам</w:t>
      </w:r>
      <w:r w:rsidRPr="00B46AD4">
        <w:rPr>
          <w:szCs w:val="28"/>
        </w:rPr>
        <w:t>, у которых выявлена новая коронавирусная инфекция, и лицам из групп риска заражения новой коронавирусной инфекцией</w:t>
      </w:r>
      <w:r w:rsidRPr="00E25611">
        <w:rPr>
          <w:szCs w:val="28"/>
        </w:rPr>
        <w:t xml:space="preserve"> </w:t>
      </w:r>
      <w:r>
        <w:rPr>
          <w:szCs w:val="28"/>
        </w:rPr>
        <w:t xml:space="preserve">в рамках </w:t>
      </w:r>
      <w:r w:rsidRPr="00E25611">
        <w:rPr>
          <w:szCs w:val="28"/>
        </w:rPr>
        <w:t>заключен</w:t>
      </w:r>
      <w:r>
        <w:rPr>
          <w:szCs w:val="28"/>
        </w:rPr>
        <w:t>ного</w:t>
      </w:r>
      <w:r w:rsidRPr="00E25611">
        <w:rPr>
          <w:szCs w:val="28"/>
        </w:rPr>
        <w:t xml:space="preserve"> Соглашени</w:t>
      </w:r>
      <w:r>
        <w:rPr>
          <w:szCs w:val="28"/>
        </w:rPr>
        <w:t>я</w:t>
      </w:r>
      <w:r w:rsidRPr="00E25611">
        <w:rPr>
          <w:szCs w:val="28"/>
        </w:rPr>
        <w:t xml:space="preserve"> о предоставлении иного межбюджетного трансферта из федерального бюджета бюджету Орловской области от 16 апреля 2020 года № 056-17-2020-624</w:t>
      </w:r>
      <w:r>
        <w:rPr>
          <w:szCs w:val="28"/>
        </w:rPr>
        <w:t xml:space="preserve">; </w:t>
      </w:r>
    </w:p>
    <w:p w14:paraId="64632363" w14:textId="754E35A3" w:rsidR="00257712" w:rsidRDefault="00257712" w:rsidP="00257712">
      <w:pPr>
        <w:spacing w:line="276" w:lineRule="auto"/>
        <w:rPr>
          <w:szCs w:val="28"/>
        </w:rPr>
      </w:pPr>
      <w:r>
        <w:rPr>
          <w:szCs w:val="28"/>
        </w:rPr>
        <w:t xml:space="preserve"> </w:t>
      </w:r>
      <w:r w:rsidRPr="00F57E79">
        <w:rPr>
          <w:szCs w:val="28"/>
        </w:rPr>
        <w:t>-</w:t>
      </w:r>
      <w:r>
        <w:rPr>
          <w:szCs w:val="28"/>
        </w:rPr>
        <w:t xml:space="preserve"> </w:t>
      </w:r>
      <w:r w:rsidRPr="00F57E79">
        <w:rPr>
          <w:szCs w:val="28"/>
        </w:rPr>
        <w:t>261 454,6 тыс. рублей</w:t>
      </w:r>
      <w:r>
        <w:rPr>
          <w:szCs w:val="28"/>
        </w:rPr>
        <w:t xml:space="preserve"> </w:t>
      </w:r>
      <w:r w:rsidRPr="00B46AD4">
        <w:rPr>
          <w:szCs w:val="28"/>
        </w:rPr>
        <w:t xml:space="preserve">на осуществление </w:t>
      </w:r>
      <w:r w:rsidRPr="00B46AD4">
        <w:rPr>
          <w:szCs w:val="28"/>
          <w:shd w:val="clear" w:color="auto" w:fill="FFFFFF"/>
        </w:rPr>
        <w:t xml:space="preserve">выплат стимулирующего характера </w:t>
      </w:r>
      <w:r w:rsidRPr="00B46AD4">
        <w:rPr>
          <w:iCs/>
          <w:szCs w:val="28"/>
          <w:shd w:val="clear" w:color="auto" w:fill="FFFFFF"/>
        </w:rPr>
        <w:t>за выполнение особо важных работ медицинским и иным работникам, непосредственно участвующим в оказании медицинской помощи гражданам</w:t>
      </w:r>
      <w:r w:rsidRPr="00B46AD4">
        <w:rPr>
          <w:szCs w:val="28"/>
          <w:shd w:val="clear" w:color="auto" w:fill="FFFFFF"/>
        </w:rPr>
        <w:t>.</w:t>
      </w:r>
    </w:p>
    <w:p w14:paraId="44D6A258" w14:textId="55DA8EA4" w:rsidR="00693F64" w:rsidRDefault="00693F64" w:rsidP="005C0611">
      <w:pPr>
        <w:spacing w:line="276" w:lineRule="auto"/>
        <w:rPr>
          <w:color w:val="auto"/>
          <w:szCs w:val="28"/>
          <w:lang w:eastAsia="en-US"/>
        </w:rPr>
      </w:pPr>
      <w:r>
        <w:rPr>
          <w:szCs w:val="28"/>
        </w:rPr>
        <w:lastRenderedPageBreak/>
        <w:t xml:space="preserve">Предоставление учреждениям здравоохранения средств субсидии на осуществление стимулирующих выплат </w:t>
      </w:r>
      <w:r w:rsidRPr="00FF5BCD">
        <w:rPr>
          <w:szCs w:val="28"/>
        </w:rPr>
        <w:t>осуществлялось исходя из заявленного объема финансовой потребности, указанного учреждениями</w:t>
      </w:r>
      <w:r>
        <w:rPr>
          <w:szCs w:val="28"/>
        </w:rPr>
        <w:t xml:space="preserve"> здравоохранения</w:t>
      </w:r>
      <w:r w:rsidRPr="007E0415">
        <w:rPr>
          <w:szCs w:val="28"/>
        </w:rPr>
        <w:t xml:space="preserve"> в ежемесячной заявке на финансирование выплат стимулирующего характера</w:t>
      </w:r>
      <w:r>
        <w:rPr>
          <w:szCs w:val="28"/>
        </w:rPr>
        <w:t>.</w:t>
      </w:r>
    </w:p>
    <w:p w14:paraId="5D0D4CC7" w14:textId="27619F94" w:rsidR="00F236E0" w:rsidRPr="00F236E0" w:rsidRDefault="00A72DE3" w:rsidP="00693F64">
      <w:pPr>
        <w:spacing w:line="276" w:lineRule="auto"/>
        <w:rPr>
          <w:szCs w:val="28"/>
          <w:shd w:val="clear" w:color="auto" w:fill="FFFFFF"/>
        </w:rPr>
      </w:pPr>
      <w:r>
        <w:rPr>
          <w:color w:val="auto"/>
          <w:szCs w:val="28"/>
          <w:lang w:eastAsia="en-US"/>
        </w:rPr>
        <w:t>П</w:t>
      </w:r>
      <w:r w:rsidR="00693F64" w:rsidRPr="0052428B">
        <w:rPr>
          <w:color w:val="auto"/>
          <w:szCs w:val="28"/>
          <w:lang w:eastAsia="en-US"/>
        </w:rPr>
        <w:t xml:space="preserve">о состоянию на 01.09.2020 </w:t>
      </w:r>
      <w:r>
        <w:rPr>
          <w:color w:val="auto"/>
          <w:szCs w:val="28"/>
          <w:lang w:eastAsia="en-US"/>
        </w:rPr>
        <w:t xml:space="preserve">поступившие средства федерального бюджета </w:t>
      </w:r>
      <w:r w:rsidR="00693F64" w:rsidRPr="0052428B">
        <w:rPr>
          <w:color w:val="auto"/>
          <w:szCs w:val="28"/>
          <w:lang w:eastAsia="en-US"/>
        </w:rPr>
        <w:t>на реализацию мероприятий, связанных с осуществлением стимулирующих выплат медицинским работникам</w:t>
      </w:r>
      <w:r w:rsidR="00F1316C">
        <w:rPr>
          <w:color w:val="auto"/>
          <w:szCs w:val="28"/>
          <w:lang w:eastAsia="en-US"/>
        </w:rPr>
        <w:t>,</w:t>
      </w:r>
      <w:r w:rsidR="00693F64" w:rsidRPr="0052428B">
        <w:rPr>
          <w:color w:val="auto"/>
          <w:szCs w:val="28"/>
          <w:lang w:eastAsia="en-US"/>
        </w:rPr>
        <w:t xml:space="preserve"> </w:t>
      </w:r>
      <w:r>
        <w:rPr>
          <w:color w:val="auto"/>
          <w:szCs w:val="28"/>
          <w:lang w:eastAsia="en-US"/>
        </w:rPr>
        <w:t xml:space="preserve">доведены </w:t>
      </w:r>
      <w:r w:rsidR="00693F64" w:rsidRPr="0052428B">
        <w:rPr>
          <w:color w:val="auto"/>
          <w:szCs w:val="28"/>
          <w:lang w:eastAsia="en-US"/>
        </w:rPr>
        <w:t>Департаментом здравоохранения Орловской области до</w:t>
      </w:r>
      <w:r w:rsidR="00F1316C">
        <w:rPr>
          <w:color w:val="auto"/>
          <w:szCs w:val="28"/>
          <w:lang w:eastAsia="en-US"/>
        </w:rPr>
        <w:t xml:space="preserve"> медицинских учреждений региона</w:t>
      </w:r>
      <w:r w:rsidR="00693F64" w:rsidRPr="0052428B">
        <w:rPr>
          <w:color w:val="auto"/>
          <w:szCs w:val="28"/>
          <w:lang w:eastAsia="en-US"/>
        </w:rPr>
        <w:t xml:space="preserve"> в сумме 362 504,3 тыс. рублей</w:t>
      </w:r>
      <w:r w:rsidR="00F236E0" w:rsidRPr="00F236E0">
        <w:rPr>
          <w:szCs w:val="28"/>
          <w:shd w:val="clear" w:color="auto" w:fill="FFFFFF"/>
        </w:rPr>
        <w:t>, в том числе:</w:t>
      </w:r>
    </w:p>
    <w:p w14:paraId="62476640" w14:textId="44FC9B81" w:rsidR="00F236E0" w:rsidRDefault="00F236E0" w:rsidP="00F236E0">
      <w:pPr>
        <w:spacing w:line="276" w:lineRule="auto"/>
        <w:rPr>
          <w:szCs w:val="28"/>
        </w:rPr>
      </w:pPr>
      <w:r>
        <w:rPr>
          <w:szCs w:val="28"/>
          <w:shd w:val="clear" w:color="auto" w:fill="FFFFFF"/>
        </w:rPr>
        <w:t>-</w:t>
      </w:r>
      <w:r w:rsidRPr="007E0415">
        <w:rPr>
          <w:szCs w:val="28"/>
          <w:shd w:val="clear" w:color="auto" w:fill="FFFFFF"/>
        </w:rPr>
        <w:t xml:space="preserve"> </w:t>
      </w:r>
      <w:r w:rsidR="00693F64">
        <w:rPr>
          <w:bCs/>
          <w:szCs w:val="28"/>
        </w:rPr>
        <w:t>239802,7тыс. рублей</w:t>
      </w:r>
      <w:r w:rsidR="00693F64" w:rsidRPr="007E0415">
        <w:rPr>
          <w:szCs w:val="28"/>
          <w:shd w:val="clear" w:color="auto" w:fill="FFFFFF"/>
        </w:rPr>
        <w:t xml:space="preserve"> </w:t>
      </w:r>
      <w:r w:rsidRPr="007E0415">
        <w:rPr>
          <w:szCs w:val="28"/>
          <w:shd w:val="clear" w:color="auto" w:fill="FFFFFF"/>
        </w:rPr>
        <w:t>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 COVID-19.</w:t>
      </w:r>
      <w:r w:rsidRPr="007E0415">
        <w:rPr>
          <w:szCs w:val="28"/>
        </w:rPr>
        <w:t xml:space="preserve"> </w:t>
      </w:r>
    </w:p>
    <w:p w14:paraId="682A9E08" w14:textId="1C68D731" w:rsidR="00F236E0" w:rsidRPr="002871DB" w:rsidRDefault="00F236E0" w:rsidP="00F236E0">
      <w:pPr>
        <w:spacing w:line="276" w:lineRule="auto"/>
        <w:ind w:firstLine="567"/>
        <w:rPr>
          <w:b/>
          <w:szCs w:val="28"/>
        </w:rPr>
      </w:pPr>
      <w:r w:rsidRPr="00081A28">
        <w:rPr>
          <w:szCs w:val="28"/>
        </w:rPr>
        <w:t>-</w:t>
      </w:r>
      <w:r>
        <w:rPr>
          <w:szCs w:val="28"/>
        </w:rPr>
        <w:t xml:space="preserve"> </w:t>
      </w:r>
      <w:r w:rsidR="00693F64">
        <w:rPr>
          <w:bCs/>
          <w:szCs w:val="28"/>
        </w:rPr>
        <w:t>122701,6тыс. рублей</w:t>
      </w:r>
      <w:r w:rsidR="00693F64" w:rsidRPr="00081A28">
        <w:rPr>
          <w:szCs w:val="28"/>
        </w:rPr>
        <w:t xml:space="preserve"> </w:t>
      </w:r>
      <w:r w:rsidRPr="00081A28">
        <w:rPr>
          <w:szCs w:val="28"/>
        </w:rPr>
        <w:t xml:space="preserve">за особые условия труда и дополнительную нагрузку медицинским работникам, оказывающим медицинскую помощь гражданам, у которых выявлена новая коронавирусная </w:t>
      </w:r>
      <w:r w:rsidRPr="002871DB">
        <w:rPr>
          <w:szCs w:val="28"/>
        </w:rPr>
        <w:t>инфекция, и лицам из групп риска заражения новой коронавирусной инфекцией</w:t>
      </w:r>
      <w:r>
        <w:rPr>
          <w:szCs w:val="28"/>
        </w:rPr>
        <w:t>.</w:t>
      </w:r>
    </w:p>
    <w:p w14:paraId="79C9A294" w14:textId="78B243A5" w:rsidR="00F236E0" w:rsidRDefault="00A72DE3" w:rsidP="00F236E0">
      <w:pPr>
        <w:ind w:left="-15" w:right="-7"/>
        <w:rPr>
          <w:bCs/>
          <w:szCs w:val="28"/>
        </w:rPr>
      </w:pPr>
      <w:r>
        <w:rPr>
          <w:bCs/>
          <w:szCs w:val="28"/>
        </w:rPr>
        <w:t>К</w:t>
      </w:r>
      <w:r w:rsidR="003B32CE" w:rsidRPr="00EA3749">
        <w:rPr>
          <w:bCs/>
          <w:szCs w:val="28"/>
        </w:rPr>
        <w:t>ассовое исполнение расходных обязательств по осуществлению стимулирующих выплат медицинских учреждений составило 358 828,4 тыс.</w:t>
      </w:r>
      <w:r w:rsidR="003B32CE">
        <w:rPr>
          <w:bCs/>
          <w:szCs w:val="28"/>
        </w:rPr>
        <w:t xml:space="preserve"> </w:t>
      </w:r>
      <w:r w:rsidR="003B32CE" w:rsidRPr="00EA3749">
        <w:rPr>
          <w:bCs/>
          <w:szCs w:val="28"/>
        </w:rPr>
        <w:t>рублей</w:t>
      </w:r>
      <w:r>
        <w:rPr>
          <w:bCs/>
          <w:szCs w:val="28"/>
        </w:rPr>
        <w:t xml:space="preserve"> (99%)</w:t>
      </w:r>
      <w:r w:rsidR="003B32CE" w:rsidRPr="00EA3749">
        <w:rPr>
          <w:bCs/>
          <w:szCs w:val="28"/>
        </w:rPr>
        <w:t>.</w:t>
      </w:r>
    </w:p>
    <w:p w14:paraId="4B665F93" w14:textId="69DA1543" w:rsidR="00693F64" w:rsidRDefault="00693F64" w:rsidP="00A72DE3">
      <w:pPr>
        <w:spacing w:line="276" w:lineRule="auto"/>
      </w:pPr>
      <w:r>
        <w:rPr>
          <w:szCs w:val="28"/>
        </w:rPr>
        <w:t xml:space="preserve">Также пунктом 2 постановления </w:t>
      </w:r>
      <w:r w:rsidRPr="00C87B58">
        <w:rPr>
          <w:szCs w:val="28"/>
          <w:shd w:val="clear" w:color="auto" w:fill="FFFFFF"/>
        </w:rPr>
        <w:t>Правительств</w:t>
      </w:r>
      <w:r>
        <w:rPr>
          <w:szCs w:val="28"/>
          <w:shd w:val="clear" w:color="auto" w:fill="FFFFFF"/>
        </w:rPr>
        <w:t>а</w:t>
      </w:r>
      <w:r w:rsidRPr="00C87B58">
        <w:rPr>
          <w:szCs w:val="28"/>
          <w:shd w:val="clear" w:color="auto" w:fill="FFFFFF"/>
        </w:rPr>
        <w:t xml:space="preserve"> Орловской области</w:t>
      </w:r>
      <w:r>
        <w:rPr>
          <w:szCs w:val="28"/>
          <w:shd w:val="clear" w:color="auto" w:fill="FFFFFF"/>
        </w:rPr>
        <w:t xml:space="preserve"> </w:t>
      </w:r>
      <w:r w:rsidRPr="00A40E64">
        <w:rPr>
          <w:szCs w:val="28"/>
        </w:rPr>
        <w:t>№</w:t>
      </w:r>
      <w:r>
        <w:rPr>
          <w:szCs w:val="28"/>
        </w:rPr>
        <w:t xml:space="preserve"> </w:t>
      </w:r>
      <w:r w:rsidRPr="00A40E64">
        <w:rPr>
          <w:szCs w:val="28"/>
        </w:rPr>
        <w:t>237</w:t>
      </w:r>
      <w:r>
        <w:rPr>
          <w:szCs w:val="28"/>
        </w:rPr>
        <w:t xml:space="preserve"> </w:t>
      </w:r>
      <w:r>
        <w:rPr>
          <w:szCs w:val="28"/>
          <w:shd w:val="clear" w:color="auto" w:fill="FFFFFF"/>
        </w:rPr>
        <w:t xml:space="preserve">были </w:t>
      </w:r>
      <w:r w:rsidRPr="00C87B58">
        <w:rPr>
          <w:szCs w:val="28"/>
          <w:shd w:val="clear" w:color="auto" w:fill="FFFFFF"/>
        </w:rPr>
        <w:t>устан</w:t>
      </w:r>
      <w:r>
        <w:rPr>
          <w:szCs w:val="28"/>
          <w:shd w:val="clear" w:color="auto" w:fill="FFFFFF"/>
        </w:rPr>
        <w:t>о</w:t>
      </w:r>
      <w:r w:rsidRPr="00C87B58">
        <w:rPr>
          <w:szCs w:val="28"/>
          <w:shd w:val="clear" w:color="auto" w:fill="FFFFFF"/>
        </w:rPr>
        <w:t xml:space="preserve">влены </w:t>
      </w:r>
      <w:r w:rsidRPr="00C87B58">
        <w:rPr>
          <w:szCs w:val="28"/>
        </w:rPr>
        <w:t>дополнительные гарантии и меры социальной поддержки</w:t>
      </w:r>
      <w:r w:rsidRPr="00C87B58">
        <w:rPr>
          <w:szCs w:val="28"/>
          <w:shd w:val="clear" w:color="auto" w:fill="FFFFFF"/>
        </w:rPr>
        <w:t xml:space="preserve"> медицинским работникам за счет ассигнований областного</w:t>
      </w:r>
      <w:r>
        <w:rPr>
          <w:szCs w:val="28"/>
          <w:shd w:val="clear" w:color="auto" w:fill="FFFFFF"/>
        </w:rPr>
        <w:t xml:space="preserve"> бюджета. С</w:t>
      </w:r>
      <w:r>
        <w:rPr>
          <w:szCs w:val="28"/>
        </w:rPr>
        <w:t xml:space="preserve">огласно заключенным Соглашениям в проверяемом периоде </w:t>
      </w:r>
      <w:r>
        <w:rPr>
          <w:szCs w:val="28"/>
          <w:shd w:val="clear" w:color="auto" w:fill="FFFFFF"/>
        </w:rPr>
        <w:t xml:space="preserve">произведены </w:t>
      </w:r>
      <w:r w:rsidRPr="00A40E64">
        <w:rPr>
          <w:szCs w:val="28"/>
        </w:rPr>
        <w:t xml:space="preserve">выплаты стимулирующего характера за особые условия труда и дополнительную нагрузку </w:t>
      </w:r>
      <w:r>
        <w:rPr>
          <w:szCs w:val="28"/>
        </w:rPr>
        <w:t xml:space="preserve">медицинским работникам, размер которых по состоянию на </w:t>
      </w:r>
      <w:r w:rsidRPr="0029360D">
        <w:rPr>
          <w:szCs w:val="28"/>
        </w:rPr>
        <w:t>01.09.</w:t>
      </w:r>
      <w:r w:rsidRPr="003F3B21">
        <w:rPr>
          <w:szCs w:val="28"/>
        </w:rPr>
        <w:t>2020 составил 2828,73 тыс.</w:t>
      </w:r>
      <w:r>
        <w:rPr>
          <w:szCs w:val="28"/>
        </w:rPr>
        <w:t xml:space="preserve"> </w:t>
      </w:r>
      <w:r w:rsidRPr="0029360D">
        <w:rPr>
          <w:szCs w:val="28"/>
        </w:rPr>
        <w:t>рублей</w:t>
      </w:r>
      <w:r>
        <w:rPr>
          <w:szCs w:val="28"/>
        </w:rPr>
        <w:t>.</w:t>
      </w:r>
    </w:p>
    <w:p w14:paraId="0B02D658" w14:textId="5A6DDCBC" w:rsidR="00EF5A13" w:rsidRDefault="00EF5A13" w:rsidP="00EF5A13">
      <w:pPr>
        <w:spacing w:after="0" w:line="276" w:lineRule="auto"/>
        <w:ind w:firstLine="709"/>
        <w:rPr>
          <w:szCs w:val="28"/>
        </w:rPr>
      </w:pPr>
      <w:r w:rsidRPr="0052428B">
        <w:rPr>
          <w:szCs w:val="28"/>
        </w:rPr>
        <w:t xml:space="preserve">Камеральной проверкой своевременности доведения </w:t>
      </w:r>
      <w:r>
        <w:rPr>
          <w:szCs w:val="28"/>
        </w:rPr>
        <w:t xml:space="preserve">Департаментом здравоохранения до </w:t>
      </w:r>
      <w:r w:rsidRPr="0052428B">
        <w:rPr>
          <w:szCs w:val="28"/>
        </w:rPr>
        <w:t xml:space="preserve">медицинских организаций бюджетных средств на реализацию мероприятий, связанных с осуществлением выплат стимулирующего характера, </w:t>
      </w:r>
      <w:r>
        <w:rPr>
          <w:szCs w:val="28"/>
        </w:rPr>
        <w:t xml:space="preserve">задержек </w:t>
      </w:r>
      <w:r w:rsidRPr="0052428B">
        <w:rPr>
          <w:szCs w:val="28"/>
        </w:rPr>
        <w:t>перечисления субсидии</w:t>
      </w:r>
      <w:r>
        <w:rPr>
          <w:szCs w:val="28"/>
        </w:rPr>
        <w:t>,</w:t>
      </w:r>
      <w:r w:rsidRPr="0052428B">
        <w:rPr>
          <w:szCs w:val="28"/>
        </w:rPr>
        <w:t xml:space="preserve"> </w:t>
      </w:r>
      <w:r>
        <w:rPr>
          <w:szCs w:val="28"/>
        </w:rPr>
        <w:t xml:space="preserve">с учетом даты поступления финансирования, </w:t>
      </w:r>
      <w:r w:rsidRPr="0052428B">
        <w:rPr>
          <w:szCs w:val="28"/>
        </w:rPr>
        <w:t xml:space="preserve">в </w:t>
      </w:r>
      <w:r w:rsidR="00AC7C8F">
        <w:rPr>
          <w:szCs w:val="28"/>
        </w:rPr>
        <w:t xml:space="preserve"> проверяемом периоде </w:t>
      </w:r>
      <w:r w:rsidRPr="0052428B">
        <w:rPr>
          <w:szCs w:val="28"/>
        </w:rPr>
        <w:t>не установлено.</w:t>
      </w:r>
    </w:p>
    <w:p w14:paraId="296C0B7E" w14:textId="41EC15B7" w:rsidR="005C0611" w:rsidRPr="0052428B" w:rsidRDefault="005C0611" w:rsidP="005C0611">
      <w:pPr>
        <w:spacing w:line="276" w:lineRule="auto"/>
        <w:rPr>
          <w:color w:val="auto"/>
          <w:szCs w:val="28"/>
          <w:lang w:eastAsia="en-US"/>
        </w:rPr>
      </w:pPr>
      <w:r w:rsidRPr="0052428B">
        <w:rPr>
          <w:color w:val="auto"/>
          <w:szCs w:val="28"/>
          <w:lang w:eastAsia="en-US"/>
        </w:rPr>
        <w:t>На начальном этапе осуществления выплат в нормативных актах, изданных Правительством РФ, отсутствовали критерии для осуществления начислений и выплат стимулирующего характера</w:t>
      </w:r>
      <w:r w:rsidR="00EF5A13">
        <w:rPr>
          <w:color w:val="auto"/>
          <w:szCs w:val="28"/>
          <w:lang w:eastAsia="en-US"/>
        </w:rPr>
        <w:t xml:space="preserve"> медицинским работникам</w:t>
      </w:r>
      <w:r w:rsidRPr="0052428B">
        <w:rPr>
          <w:color w:val="auto"/>
          <w:szCs w:val="28"/>
          <w:lang w:eastAsia="en-US"/>
        </w:rPr>
        <w:t>, что привело к необходимости доначислений и перерасчета сумм выплат за апрель 2020 года.</w:t>
      </w:r>
    </w:p>
    <w:p w14:paraId="2575D3A8" w14:textId="77777777" w:rsidR="00A72DE3" w:rsidRDefault="00A72DE3" w:rsidP="00417486">
      <w:pPr>
        <w:widowControl w:val="0"/>
        <w:tabs>
          <w:tab w:val="left" w:pos="5529"/>
        </w:tabs>
        <w:spacing w:line="276" w:lineRule="auto"/>
        <w:ind w:firstLine="709"/>
        <w:rPr>
          <w:szCs w:val="28"/>
        </w:rPr>
      </w:pPr>
    </w:p>
    <w:p w14:paraId="2C7DEA88" w14:textId="6E6EA326" w:rsidR="00417486" w:rsidRDefault="00417486" w:rsidP="00417486">
      <w:pPr>
        <w:widowControl w:val="0"/>
        <w:tabs>
          <w:tab w:val="left" w:pos="5529"/>
        </w:tabs>
        <w:spacing w:line="276" w:lineRule="auto"/>
        <w:ind w:firstLine="709"/>
        <w:rPr>
          <w:szCs w:val="28"/>
        </w:rPr>
      </w:pPr>
      <w:r w:rsidRPr="009F1D63">
        <w:rPr>
          <w:szCs w:val="28"/>
        </w:rPr>
        <w:lastRenderedPageBreak/>
        <w:t xml:space="preserve">Итоги контрольного мероприятия рассмотрены на заседании Коллегии Контрольно-счетной палаты Орловской области </w:t>
      </w:r>
      <w:r>
        <w:rPr>
          <w:szCs w:val="28"/>
        </w:rPr>
        <w:t>29</w:t>
      </w:r>
      <w:r w:rsidRPr="009F1D63">
        <w:rPr>
          <w:szCs w:val="28"/>
        </w:rPr>
        <w:t xml:space="preserve"> </w:t>
      </w:r>
      <w:r>
        <w:rPr>
          <w:szCs w:val="28"/>
        </w:rPr>
        <w:t xml:space="preserve">октября </w:t>
      </w:r>
      <w:r w:rsidRPr="009F1D63">
        <w:rPr>
          <w:szCs w:val="28"/>
        </w:rPr>
        <w:t>20</w:t>
      </w:r>
      <w:r>
        <w:rPr>
          <w:szCs w:val="28"/>
        </w:rPr>
        <w:t>20</w:t>
      </w:r>
      <w:r w:rsidRPr="009F1D63">
        <w:rPr>
          <w:szCs w:val="28"/>
        </w:rPr>
        <w:t xml:space="preserve"> года. </w:t>
      </w:r>
    </w:p>
    <w:p w14:paraId="40D0BFD1" w14:textId="1EAA8CE8" w:rsidR="00417486" w:rsidRPr="0052428B" w:rsidRDefault="00417486" w:rsidP="00417486">
      <w:pPr>
        <w:widowControl w:val="0"/>
        <w:tabs>
          <w:tab w:val="left" w:pos="5529"/>
        </w:tabs>
        <w:spacing w:line="276" w:lineRule="auto"/>
        <w:ind w:firstLine="709"/>
        <w:rPr>
          <w:color w:val="auto"/>
          <w:szCs w:val="28"/>
          <w:lang w:eastAsia="en-US"/>
        </w:rPr>
      </w:pPr>
      <w:r w:rsidRPr="0052428B">
        <w:rPr>
          <w:color w:val="auto"/>
          <w:szCs w:val="28"/>
          <w:lang w:eastAsia="en-US"/>
        </w:rPr>
        <w:t xml:space="preserve">В рамках исполнения совместного решения о проведении Счетной палатой Российской Федерации и Контрольно-счетной палатой Орловской области параллельного контрольного мероприятия материалы завершенного </w:t>
      </w:r>
      <w:r w:rsidR="00F1316C">
        <w:rPr>
          <w:color w:val="auto"/>
          <w:szCs w:val="28"/>
          <w:lang w:eastAsia="en-US"/>
        </w:rPr>
        <w:t>мониторинга</w:t>
      </w:r>
      <w:r w:rsidRPr="0052428B">
        <w:rPr>
          <w:color w:val="auto"/>
          <w:szCs w:val="28"/>
          <w:lang w:eastAsia="en-US"/>
        </w:rPr>
        <w:t xml:space="preserve"> </w:t>
      </w:r>
      <w:r w:rsidR="00320C6A" w:rsidRPr="0052428B">
        <w:rPr>
          <w:color w:val="auto"/>
          <w:szCs w:val="28"/>
          <w:lang w:eastAsia="en-US"/>
        </w:rPr>
        <w:t>направ</w:t>
      </w:r>
      <w:r w:rsidR="00320C6A">
        <w:rPr>
          <w:color w:val="auto"/>
          <w:szCs w:val="28"/>
          <w:lang w:eastAsia="en-US"/>
        </w:rPr>
        <w:t>лены</w:t>
      </w:r>
      <w:r w:rsidR="00320C6A" w:rsidRPr="0052428B">
        <w:rPr>
          <w:color w:val="auto"/>
          <w:szCs w:val="28"/>
          <w:lang w:eastAsia="en-US"/>
        </w:rPr>
        <w:t xml:space="preserve"> </w:t>
      </w:r>
      <w:r w:rsidRPr="0052428B">
        <w:rPr>
          <w:color w:val="auto"/>
          <w:szCs w:val="28"/>
          <w:lang w:eastAsia="en-US"/>
        </w:rPr>
        <w:t>в адрес Счетной палаты Российской Федерации.</w:t>
      </w:r>
    </w:p>
    <w:p w14:paraId="235B790A" w14:textId="62526CCB" w:rsidR="00417486" w:rsidRPr="0052428B" w:rsidRDefault="00417486" w:rsidP="00417486">
      <w:pPr>
        <w:spacing w:line="276" w:lineRule="auto"/>
        <w:rPr>
          <w:color w:val="auto"/>
          <w:szCs w:val="28"/>
          <w:lang w:eastAsia="en-US"/>
        </w:rPr>
      </w:pPr>
      <w:r w:rsidRPr="0052428B">
        <w:rPr>
          <w:color w:val="auto"/>
          <w:szCs w:val="28"/>
          <w:lang w:eastAsia="en-US"/>
        </w:rPr>
        <w:t>По результатам контрольного мероприятия информаци</w:t>
      </w:r>
      <w:r w:rsidR="00F17004">
        <w:rPr>
          <w:color w:val="auto"/>
          <w:szCs w:val="28"/>
          <w:lang w:eastAsia="en-US"/>
        </w:rPr>
        <w:t>я направлена</w:t>
      </w:r>
      <w:r w:rsidRPr="0052428B">
        <w:rPr>
          <w:color w:val="auto"/>
          <w:szCs w:val="28"/>
          <w:lang w:eastAsia="en-US"/>
        </w:rPr>
        <w:t xml:space="preserve"> в адрес Губернатора и Председателя Правительства Орловской области Клычкова А.Е. и Председателя Орловского областного Совета народных депутатов Музалевского Л.С.</w:t>
      </w:r>
    </w:p>
    <w:p w14:paraId="073F2C62" w14:textId="77777777" w:rsidR="00417486" w:rsidRDefault="00417486" w:rsidP="00417486">
      <w:pPr>
        <w:spacing w:line="276" w:lineRule="auto"/>
        <w:contextualSpacing/>
        <w:rPr>
          <w:b/>
          <w:szCs w:val="28"/>
        </w:rPr>
      </w:pPr>
    </w:p>
    <w:bookmarkEnd w:id="1"/>
    <w:p w14:paraId="436D699F" w14:textId="77777777" w:rsidR="00417486" w:rsidRPr="0052428B" w:rsidRDefault="00417486" w:rsidP="005C0611">
      <w:pPr>
        <w:spacing w:line="276" w:lineRule="auto"/>
        <w:rPr>
          <w:color w:val="auto"/>
          <w:szCs w:val="28"/>
          <w:lang w:eastAsia="en-US"/>
        </w:rPr>
      </w:pPr>
    </w:p>
    <w:sectPr w:rsidR="00417486" w:rsidRPr="0052428B" w:rsidSect="0041748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7E4B2" w14:textId="77777777" w:rsidR="00D945BD" w:rsidRDefault="00D945BD" w:rsidP="00417486">
      <w:pPr>
        <w:spacing w:after="0" w:line="240" w:lineRule="auto"/>
      </w:pPr>
      <w:r>
        <w:separator/>
      </w:r>
    </w:p>
  </w:endnote>
  <w:endnote w:type="continuationSeparator" w:id="0">
    <w:p w14:paraId="25C6953B" w14:textId="77777777" w:rsidR="00D945BD" w:rsidRDefault="00D945BD" w:rsidP="0041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83963"/>
      <w:docPartObj>
        <w:docPartGallery w:val="Page Numbers (Bottom of Page)"/>
        <w:docPartUnique/>
      </w:docPartObj>
    </w:sdtPr>
    <w:sdtEndPr/>
    <w:sdtContent>
      <w:p w14:paraId="5B134B20" w14:textId="4508F536" w:rsidR="00417486" w:rsidRDefault="004174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004">
          <w:rPr>
            <w:noProof/>
          </w:rPr>
          <w:t>4</w:t>
        </w:r>
        <w:r>
          <w:fldChar w:fldCharType="end"/>
        </w:r>
      </w:p>
    </w:sdtContent>
  </w:sdt>
  <w:p w14:paraId="0BFC73E7" w14:textId="77777777" w:rsidR="00417486" w:rsidRDefault="004174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A5C70" w14:textId="77777777" w:rsidR="00D945BD" w:rsidRDefault="00D945BD" w:rsidP="00417486">
      <w:pPr>
        <w:spacing w:after="0" w:line="240" w:lineRule="auto"/>
      </w:pPr>
      <w:r>
        <w:separator/>
      </w:r>
    </w:p>
  </w:footnote>
  <w:footnote w:type="continuationSeparator" w:id="0">
    <w:p w14:paraId="24CE9BEF" w14:textId="77777777" w:rsidR="00D945BD" w:rsidRDefault="00D945BD" w:rsidP="004174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699"/>
    <w:rsid w:val="00014369"/>
    <w:rsid w:val="00083B61"/>
    <w:rsid w:val="001424B4"/>
    <w:rsid w:val="00174699"/>
    <w:rsid w:val="001B3694"/>
    <w:rsid w:val="001D1F96"/>
    <w:rsid w:val="00257712"/>
    <w:rsid w:val="00320C6A"/>
    <w:rsid w:val="00373B99"/>
    <w:rsid w:val="003B32CE"/>
    <w:rsid w:val="00417486"/>
    <w:rsid w:val="004A60FC"/>
    <w:rsid w:val="0057229E"/>
    <w:rsid w:val="005847A9"/>
    <w:rsid w:val="005C0611"/>
    <w:rsid w:val="00667D3E"/>
    <w:rsid w:val="00676CCA"/>
    <w:rsid w:val="00693F64"/>
    <w:rsid w:val="00982ACD"/>
    <w:rsid w:val="009A29B1"/>
    <w:rsid w:val="009E451C"/>
    <w:rsid w:val="00A058FD"/>
    <w:rsid w:val="00A72DE3"/>
    <w:rsid w:val="00AC7C8F"/>
    <w:rsid w:val="00D47CFD"/>
    <w:rsid w:val="00D945BD"/>
    <w:rsid w:val="00DD0388"/>
    <w:rsid w:val="00DF693F"/>
    <w:rsid w:val="00EF5A13"/>
    <w:rsid w:val="00F1316C"/>
    <w:rsid w:val="00F17004"/>
    <w:rsid w:val="00F236E0"/>
    <w:rsid w:val="00FB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93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1"/>
    <w:pPr>
      <w:spacing w:after="5" w:line="25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48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41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8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236E0"/>
    <w:pPr>
      <w:spacing w:after="0" w:line="242" w:lineRule="auto"/>
      <w:ind w:right="1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F236E0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mark">
    <w:name w:val="footnote mark"/>
    <w:hidden/>
    <w:rsid w:val="00F236E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ConsPlusNormal">
    <w:name w:val="ConsPlusNormal"/>
    <w:rsid w:val="00F236E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B6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11"/>
    <w:pPr>
      <w:spacing w:after="5" w:line="257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748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4174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748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footnotedescription">
    <w:name w:val="footnote description"/>
    <w:next w:val="a"/>
    <w:link w:val="footnotedescriptionChar"/>
    <w:hidden/>
    <w:rsid w:val="00F236E0"/>
    <w:pPr>
      <w:spacing w:after="0" w:line="242" w:lineRule="auto"/>
      <w:ind w:right="1"/>
      <w:jc w:val="both"/>
    </w:pPr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F236E0"/>
    <w:rPr>
      <w:rFonts w:ascii="Times New Roman" w:eastAsia="Times New Roman" w:hAnsi="Times New Roman" w:cs="Times New Roman"/>
      <w:color w:val="000000"/>
      <w:sz w:val="16"/>
      <w:lang w:eastAsia="ru-RU"/>
    </w:rPr>
  </w:style>
  <w:style w:type="character" w:customStyle="1" w:styleId="footnotemark">
    <w:name w:val="footnote mark"/>
    <w:hidden/>
    <w:rsid w:val="00F236E0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paragraph" w:customStyle="1" w:styleId="ConsPlusNormal">
    <w:name w:val="ConsPlusNormal"/>
    <w:rsid w:val="00F236E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720"/>
      <w:jc w:val="both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83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3B6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837</Words>
  <Characters>6614</Characters>
  <Application>Microsoft Office Word</Application>
  <DocSecurity>0</DocSecurity>
  <Lines>330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2020-11-02T09:15:00Z</cp:lastPrinted>
  <dcterms:created xsi:type="dcterms:W3CDTF">2020-11-02T09:49:00Z</dcterms:created>
  <dcterms:modified xsi:type="dcterms:W3CDTF">2020-11-02T09:49:00Z</dcterms:modified>
</cp:coreProperties>
</file>