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D8" w:rsidRPr="00C61F15" w:rsidRDefault="001B4DD8" w:rsidP="001B4DD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1F15">
        <w:rPr>
          <w:rFonts w:ascii="Times New Roman" w:hAnsi="Times New Roman" w:cs="Times New Roman"/>
          <w:sz w:val="24"/>
          <w:szCs w:val="24"/>
        </w:rPr>
        <w:t>УТВЕРЖДЕН</w:t>
      </w:r>
    </w:p>
    <w:p w:rsidR="001B4DD8" w:rsidRPr="00C61F15" w:rsidRDefault="000B4BB2" w:rsidP="001B4DD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1F15">
        <w:rPr>
          <w:rFonts w:ascii="Times New Roman" w:hAnsi="Times New Roman" w:cs="Times New Roman"/>
          <w:sz w:val="24"/>
          <w:szCs w:val="24"/>
        </w:rPr>
        <w:t>Президиумом</w:t>
      </w:r>
    </w:p>
    <w:p w:rsidR="001B4DD8" w:rsidRPr="00C61F15" w:rsidRDefault="001B4DD8" w:rsidP="001B4DD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1F15">
        <w:rPr>
          <w:rFonts w:ascii="Times New Roman" w:hAnsi="Times New Roman" w:cs="Times New Roman"/>
          <w:sz w:val="24"/>
          <w:szCs w:val="24"/>
        </w:rPr>
        <w:t>Совета КСО Орловской области</w:t>
      </w:r>
    </w:p>
    <w:p w:rsidR="001B4DD8" w:rsidRPr="001B4DD8" w:rsidRDefault="001B4DD8" w:rsidP="001B4DD8">
      <w:pPr>
        <w:tabs>
          <w:tab w:val="center" w:pos="7285"/>
          <w:tab w:val="left" w:pos="1296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1F15">
        <w:rPr>
          <w:rFonts w:ascii="Times New Roman" w:hAnsi="Times New Roman" w:cs="Times New Roman"/>
          <w:sz w:val="24"/>
          <w:szCs w:val="24"/>
        </w:rPr>
        <w:tab/>
        <w:t>«</w:t>
      </w:r>
      <w:r w:rsidR="00FF50B9">
        <w:rPr>
          <w:rFonts w:ascii="Times New Roman" w:hAnsi="Times New Roman" w:cs="Times New Roman"/>
          <w:sz w:val="24"/>
          <w:szCs w:val="24"/>
        </w:rPr>
        <w:t>2</w:t>
      </w:r>
      <w:r w:rsidR="004E3A05">
        <w:rPr>
          <w:rFonts w:ascii="Times New Roman" w:hAnsi="Times New Roman" w:cs="Times New Roman"/>
          <w:sz w:val="24"/>
          <w:szCs w:val="24"/>
        </w:rPr>
        <w:t>9</w:t>
      </w:r>
      <w:r w:rsidRPr="00C61F15">
        <w:rPr>
          <w:rFonts w:ascii="Times New Roman" w:hAnsi="Times New Roman" w:cs="Times New Roman"/>
          <w:sz w:val="24"/>
          <w:szCs w:val="24"/>
        </w:rPr>
        <w:t xml:space="preserve">» </w:t>
      </w:r>
      <w:r w:rsidR="00FF50B9">
        <w:rPr>
          <w:rFonts w:ascii="Times New Roman" w:hAnsi="Times New Roman" w:cs="Times New Roman"/>
          <w:sz w:val="24"/>
          <w:szCs w:val="24"/>
        </w:rPr>
        <w:t>декабря</w:t>
      </w:r>
      <w:r w:rsidRPr="00C61F15">
        <w:rPr>
          <w:rFonts w:ascii="Times New Roman" w:hAnsi="Times New Roman" w:cs="Times New Roman"/>
          <w:sz w:val="24"/>
          <w:szCs w:val="24"/>
        </w:rPr>
        <w:t xml:space="preserve"> 201</w:t>
      </w:r>
      <w:r w:rsidR="00FF50B9">
        <w:rPr>
          <w:rFonts w:ascii="Times New Roman" w:hAnsi="Times New Roman" w:cs="Times New Roman"/>
          <w:sz w:val="24"/>
          <w:szCs w:val="24"/>
        </w:rPr>
        <w:t>6</w:t>
      </w:r>
      <w:r w:rsidRPr="00C61F15">
        <w:rPr>
          <w:rFonts w:ascii="Times New Roman" w:hAnsi="Times New Roman" w:cs="Times New Roman"/>
          <w:sz w:val="24"/>
          <w:szCs w:val="24"/>
        </w:rPr>
        <w:t>г.</w:t>
      </w:r>
    </w:p>
    <w:p w:rsidR="00E63960" w:rsidRPr="00E63960" w:rsidRDefault="00E63960" w:rsidP="00E63960">
      <w:pPr>
        <w:tabs>
          <w:tab w:val="center" w:pos="7285"/>
          <w:tab w:val="left" w:pos="12960"/>
          <w:tab w:val="left" w:pos="1317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FF50B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E3A05" w:rsidRDefault="004E3A05" w:rsidP="00E63960">
      <w:pPr>
        <w:tabs>
          <w:tab w:val="center" w:pos="7285"/>
          <w:tab w:val="left" w:pos="12960"/>
          <w:tab w:val="left" w:pos="1317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A05" w:rsidRDefault="004E3A05" w:rsidP="00E63960">
      <w:pPr>
        <w:tabs>
          <w:tab w:val="center" w:pos="7285"/>
          <w:tab w:val="left" w:pos="12960"/>
          <w:tab w:val="left" w:pos="1317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DC7" w:rsidRPr="004E3A05" w:rsidRDefault="000E1DC7" w:rsidP="00E63960">
      <w:pPr>
        <w:tabs>
          <w:tab w:val="center" w:pos="7285"/>
          <w:tab w:val="left" w:pos="12960"/>
          <w:tab w:val="left" w:pos="1317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A05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0E1DC7" w:rsidRPr="004E3A05" w:rsidRDefault="000E1DC7" w:rsidP="001B4D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A05">
        <w:rPr>
          <w:rFonts w:ascii="Times New Roman" w:hAnsi="Times New Roman" w:cs="Times New Roman"/>
          <w:b/>
          <w:sz w:val="28"/>
          <w:szCs w:val="28"/>
        </w:rPr>
        <w:t xml:space="preserve">СОВЕТА КОНТРОЛЬНО-СЧЕТНЫХ ОРГАНОВ </w:t>
      </w:r>
      <w:r w:rsidR="001B4DD8" w:rsidRPr="004E3A05">
        <w:rPr>
          <w:rFonts w:ascii="Times New Roman" w:hAnsi="Times New Roman" w:cs="Times New Roman"/>
          <w:b/>
          <w:sz w:val="28"/>
          <w:szCs w:val="28"/>
        </w:rPr>
        <w:t xml:space="preserve">ОРЛОВСКОЙ </w:t>
      </w:r>
      <w:r w:rsidRPr="004E3A05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1B4DD8" w:rsidRPr="004E3A05" w:rsidRDefault="000E1DC7" w:rsidP="001B4D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A05">
        <w:rPr>
          <w:rFonts w:ascii="Times New Roman" w:hAnsi="Times New Roman" w:cs="Times New Roman"/>
          <w:b/>
          <w:sz w:val="28"/>
          <w:szCs w:val="28"/>
        </w:rPr>
        <w:t>НА 201</w:t>
      </w:r>
      <w:r w:rsidR="001B4DD8" w:rsidRPr="004E3A05">
        <w:rPr>
          <w:rFonts w:ascii="Times New Roman" w:hAnsi="Times New Roman" w:cs="Times New Roman"/>
          <w:b/>
          <w:sz w:val="28"/>
          <w:szCs w:val="28"/>
        </w:rPr>
        <w:t>7</w:t>
      </w:r>
      <w:r w:rsidRPr="004E3A0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B4DD8" w:rsidRPr="004E3A05" w:rsidRDefault="001B4DD8" w:rsidP="001B4DD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7234"/>
        <w:gridCol w:w="1945"/>
        <w:gridCol w:w="4262"/>
      </w:tblGrid>
      <w:tr w:rsidR="001B4DD8" w:rsidRPr="001B4DD8" w:rsidTr="001B4DD8">
        <w:trPr>
          <w:trHeight w:val="570"/>
        </w:trPr>
        <w:tc>
          <w:tcPr>
            <w:tcW w:w="1361" w:type="dxa"/>
            <w:vAlign w:val="center"/>
          </w:tcPr>
          <w:p w:rsidR="001B4DD8" w:rsidRPr="004E3A05" w:rsidRDefault="001B4DD8" w:rsidP="001B4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234" w:type="dxa"/>
            <w:vAlign w:val="center"/>
          </w:tcPr>
          <w:p w:rsidR="001B4DD8" w:rsidRPr="004E3A05" w:rsidRDefault="001B4DD8" w:rsidP="001B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</w:t>
            </w:r>
          </w:p>
        </w:tc>
        <w:tc>
          <w:tcPr>
            <w:tcW w:w="1945" w:type="dxa"/>
            <w:vAlign w:val="center"/>
          </w:tcPr>
          <w:p w:rsidR="001B4DD8" w:rsidRPr="004E3A05" w:rsidRDefault="001B4DD8" w:rsidP="001B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4262" w:type="dxa"/>
            <w:vAlign w:val="center"/>
          </w:tcPr>
          <w:p w:rsidR="001B4DD8" w:rsidRPr="004E3A05" w:rsidRDefault="001B4DD8" w:rsidP="001B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исполнение</w:t>
            </w:r>
          </w:p>
        </w:tc>
      </w:tr>
      <w:tr w:rsidR="00C22183" w:rsidRPr="001B4DD8" w:rsidTr="00FD3CBA">
        <w:trPr>
          <w:trHeight w:val="570"/>
        </w:trPr>
        <w:tc>
          <w:tcPr>
            <w:tcW w:w="14802" w:type="dxa"/>
            <w:gridSpan w:val="4"/>
            <w:vAlign w:val="center"/>
          </w:tcPr>
          <w:p w:rsidR="004B23A8" w:rsidRPr="004E3A05" w:rsidRDefault="004B23A8" w:rsidP="001B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2183" w:rsidRPr="004E3A05" w:rsidRDefault="00DB56ED" w:rsidP="001B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Организационно-плановое обеспечение деятельности Совета КСО Орловской области</w:t>
            </w:r>
          </w:p>
          <w:p w:rsidR="004B23A8" w:rsidRPr="004E3A05" w:rsidRDefault="004B23A8" w:rsidP="001B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22183" w:rsidRPr="00FD758A" w:rsidTr="001B4DD8">
        <w:trPr>
          <w:trHeight w:val="570"/>
        </w:trPr>
        <w:tc>
          <w:tcPr>
            <w:tcW w:w="1361" w:type="dxa"/>
            <w:vAlign w:val="center"/>
          </w:tcPr>
          <w:p w:rsidR="00C22183" w:rsidRPr="004E3A05" w:rsidRDefault="00DB56ED" w:rsidP="00E6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</w:t>
            </w:r>
          </w:p>
        </w:tc>
        <w:tc>
          <w:tcPr>
            <w:tcW w:w="7234" w:type="dxa"/>
            <w:vAlign w:val="center"/>
          </w:tcPr>
          <w:p w:rsidR="00C22183" w:rsidRPr="004E3A05" w:rsidRDefault="00DB56ED" w:rsidP="00A42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проведение общего собрания участников Совета КСО </w:t>
            </w:r>
            <w:r w:rsidR="00A42839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Орловской области</w:t>
            </w: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758A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деятельности в 2016 году</w:t>
            </w:r>
          </w:p>
        </w:tc>
        <w:tc>
          <w:tcPr>
            <w:tcW w:w="1945" w:type="dxa"/>
            <w:vAlign w:val="center"/>
          </w:tcPr>
          <w:p w:rsidR="00C22183" w:rsidRPr="004E3A05" w:rsidRDefault="000B4BB2" w:rsidP="0035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- апрель</w:t>
            </w:r>
          </w:p>
        </w:tc>
        <w:tc>
          <w:tcPr>
            <w:tcW w:w="4262" w:type="dxa"/>
            <w:vAlign w:val="center"/>
          </w:tcPr>
          <w:p w:rsidR="00C22183" w:rsidRPr="004E3A05" w:rsidRDefault="00E6002E" w:rsidP="004F4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B4BB2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редседатель </w:t>
            </w:r>
            <w:r w:rsidR="00E63960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КСО Орловской области</w:t>
            </w:r>
          </w:p>
        </w:tc>
      </w:tr>
      <w:tr w:rsidR="00FD758A" w:rsidRPr="00FD758A" w:rsidTr="001B4DD8">
        <w:trPr>
          <w:trHeight w:val="570"/>
        </w:trPr>
        <w:tc>
          <w:tcPr>
            <w:tcW w:w="1361" w:type="dxa"/>
            <w:vAlign w:val="center"/>
          </w:tcPr>
          <w:p w:rsidR="00FD758A" w:rsidRPr="004E3A05" w:rsidRDefault="00FD758A" w:rsidP="00E6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</w:t>
            </w:r>
          </w:p>
        </w:tc>
        <w:tc>
          <w:tcPr>
            <w:tcW w:w="7234" w:type="dxa"/>
            <w:vAlign w:val="center"/>
          </w:tcPr>
          <w:p w:rsidR="00FD758A" w:rsidRPr="004E3A05" w:rsidRDefault="000B4BB2" w:rsidP="00E6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заседаний Президиума Совета</w:t>
            </w:r>
            <w:r w:rsidR="00C61F15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КСО Орловской области</w:t>
            </w:r>
          </w:p>
        </w:tc>
        <w:tc>
          <w:tcPr>
            <w:tcW w:w="1945" w:type="dxa"/>
            <w:vAlign w:val="center"/>
          </w:tcPr>
          <w:p w:rsidR="00FD758A" w:rsidRPr="004E3A05" w:rsidRDefault="00E63960" w:rsidP="0035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62" w:type="dxa"/>
            <w:vAlign w:val="center"/>
          </w:tcPr>
          <w:p w:rsidR="00FD758A" w:rsidRPr="004E3A05" w:rsidRDefault="00E6002E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B4BB2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редседатель Совета КСО </w:t>
            </w:r>
            <w:r w:rsidR="00E63960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Орловской области</w:t>
            </w:r>
          </w:p>
        </w:tc>
      </w:tr>
      <w:tr w:rsidR="000B4BB2" w:rsidRPr="00FD758A" w:rsidTr="001B4DD8">
        <w:trPr>
          <w:trHeight w:val="570"/>
        </w:trPr>
        <w:tc>
          <w:tcPr>
            <w:tcW w:w="1361" w:type="dxa"/>
            <w:vAlign w:val="center"/>
          </w:tcPr>
          <w:p w:rsidR="000B4BB2" w:rsidRPr="004E3A05" w:rsidRDefault="000B4BB2" w:rsidP="00E6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1.3. </w:t>
            </w:r>
          </w:p>
        </w:tc>
        <w:tc>
          <w:tcPr>
            <w:tcW w:w="7234" w:type="dxa"/>
            <w:vAlign w:val="center"/>
          </w:tcPr>
          <w:p w:rsidR="000B4BB2" w:rsidRPr="004E3A05" w:rsidRDefault="006262DB" w:rsidP="00A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плана работы Совета КСО О</w:t>
            </w:r>
            <w:r w:rsidR="00AD023F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рловской области</w:t>
            </w: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2017 год</w:t>
            </w:r>
          </w:p>
        </w:tc>
        <w:tc>
          <w:tcPr>
            <w:tcW w:w="1945" w:type="dxa"/>
            <w:vAlign w:val="center"/>
          </w:tcPr>
          <w:p w:rsidR="000B4BB2" w:rsidRPr="004E3A05" w:rsidRDefault="00B55D77" w:rsidP="0035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262" w:type="dxa"/>
            <w:vAlign w:val="center"/>
          </w:tcPr>
          <w:p w:rsidR="000B4BB2" w:rsidRPr="004E3A05" w:rsidRDefault="006262DB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Президиум Совета КСО </w:t>
            </w:r>
            <w:r w:rsidR="00E63960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Орловской области</w:t>
            </w:r>
          </w:p>
        </w:tc>
      </w:tr>
      <w:tr w:rsidR="00AD023F" w:rsidRPr="00FD758A" w:rsidTr="001B4DD8">
        <w:trPr>
          <w:trHeight w:val="570"/>
        </w:trPr>
        <w:tc>
          <w:tcPr>
            <w:tcW w:w="1361" w:type="dxa"/>
            <w:vAlign w:val="center"/>
          </w:tcPr>
          <w:p w:rsidR="00AD023F" w:rsidRPr="004E3A05" w:rsidRDefault="00AD023F" w:rsidP="00E6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7234" w:type="dxa"/>
            <w:vAlign w:val="center"/>
          </w:tcPr>
          <w:p w:rsidR="00AD023F" w:rsidRPr="004E3A05" w:rsidRDefault="00AD023F" w:rsidP="00E6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проекта плана работы Совета КСО Орловской области на 2018 год</w:t>
            </w:r>
          </w:p>
        </w:tc>
        <w:tc>
          <w:tcPr>
            <w:tcW w:w="1945" w:type="dxa"/>
            <w:vAlign w:val="center"/>
          </w:tcPr>
          <w:p w:rsidR="00AD023F" w:rsidRPr="004E3A05" w:rsidRDefault="00AD023F" w:rsidP="0035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262" w:type="dxa"/>
            <w:vAlign w:val="center"/>
          </w:tcPr>
          <w:p w:rsidR="00AD023F" w:rsidRPr="004E3A05" w:rsidRDefault="00AD023F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Президиум Совета КСО Орловской области</w:t>
            </w:r>
          </w:p>
        </w:tc>
      </w:tr>
      <w:tr w:rsidR="006262DB" w:rsidRPr="00FD758A" w:rsidTr="006C14C4">
        <w:trPr>
          <w:trHeight w:val="570"/>
        </w:trPr>
        <w:tc>
          <w:tcPr>
            <w:tcW w:w="14802" w:type="dxa"/>
            <w:gridSpan w:val="4"/>
            <w:vAlign w:val="center"/>
          </w:tcPr>
          <w:p w:rsidR="004B23A8" w:rsidRPr="004E3A05" w:rsidRDefault="004B23A8" w:rsidP="003518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262DB" w:rsidRPr="004E3A05" w:rsidRDefault="006262DB" w:rsidP="004E3A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Совместные контрольные и экспертно-аналитич</w:t>
            </w:r>
            <w:r w:rsidR="00C61F15"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еские мероприятия Контрольно-сче</w:t>
            </w:r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тной палаты Орловской области</w:t>
            </w:r>
            <w:r w:rsid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контрольно-счетных органов муниципальных образований Орловской области</w:t>
            </w:r>
          </w:p>
          <w:p w:rsidR="004B23A8" w:rsidRPr="004E3A05" w:rsidRDefault="004B23A8" w:rsidP="003518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BB2" w:rsidRPr="00FD758A" w:rsidTr="00E6002E">
        <w:trPr>
          <w:trHeight w:val="570"/>
        </w:trPr>
        <w:tc>
          <w:tcPr>
            <w:tcW w:w="1361" w:type="dxa"/>
            <w:vAlign w:val="center"/>
          </w:tcPr>
          <w:p w:rsidR="000B4BB2" w:rsidRPr="004E3A05" w:rsidRDefault="00E6002E" w:rsidP="00E6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</w:t>
            </w:r>
          </w:p>
        </w:tc>
        <w:tc>
          <w:tcPr>
            <w:tcW w:w="7234" w:type="dxa"/>
            <w:vAlign w:val="center"/>
          </w:tcPr>
          <w:p w:rsidR="000B4BB2" w:rsidRPr="004E3A05" w:rsidRDefault="006262DB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 эффективности расходов на оказание мер социальной поддержки по улучшению жилищных условий граждан, проживающих в сельской местности, в том числе молодых семей и молодых специалистов в рамках государственной программы Орловской области «Устойчивое развитие сельских территорий Орловской области»</w:t>
            </w:r>
          </w:p>
        </w:tc>
        <w:tc>
          <w:tcPr>
            <w:tcW w:w="1945" w:type="dxa"/>
            <w:vAlign w:val="center"/>
          </w:tcPr>
          <w:p w:rsidR="000B4BB2" w:rsidRPr="004E3A05" w:rsidRDefault="00E6002E" w:rsidP="0035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62" w:type="dxa"/>
            <w:vAlign w:val="center"/>
          </w:tcPr>
          <w:p w:rsidR="000B4BB2" w:rsidRPr="004E3A05" w:rsidRDefault="00E6002E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 КСО муниципальных образований Орловской области</w:t>
            </w:r>
          </w:p>
        </w:tc>
      </w:tr>
      <w:tr w:rsidR="006262DB" w:rsidRPr="00FD758A" w:rsidTr="00E6002E">
        <w:trPr>
          <w:trHeight w:val="570"/>
        </w:trPr>
        <w:tc>
          <w:tcPr>
            <w:tcW w:w="1361" w:type="dxa"/>
            <w:vAlign w:val="center"/>
          </w:tcPr>
          <w:p w:rsidR="006262DB" w:rsidRPr="004E3A05" w:rsidRDefault="00E6002E" w:rsidP="001B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7234" w:type="dxa"/>
            <w:vAlign w:val="center"/>
          </w:tcPr>
          <w:p w:rsidR="006262DB" w:rsidRPr="004E3A05" w:rsidRDefault="000029C9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расходования средств Дорожного фонда Орловской области,</w:t>
            </w:r>
            <w:r w:rsidR="00CB54FB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023F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r w:rsidR="00CB54FB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предоставляемых в качестве субсидий</w:t>
            </w: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</w:t>
            </w:r>
            <w:r w:rsidR="00CB54FB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 бюджетам области</w:t>
            </w:r>
          </w:p>
        </w:tc>
        <w:tc>
          <w:tcPr>
            <w:tcW w:w="1945" w:type="dxa"/>
            <w:vAlign w:val="center"/>
          </w:tcPr>
          <w:p w:rsidR="006262DB" w:rsidRPr="004E3A05" w:rsidRDefault="00CB54FB" w:rsidP="0035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62" w:type="dxa"/>
            <w:vAlign w:val="center"/>
          </w:tcPr>
          <w:p w:rsidR="006262DB" w:rsidRPr="004E3A05" w:rsidRDefault="00CB54FB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 КСО муниципальных образований Орловской области</w:t>
            </w:r>
          </w:p>
        </w:tc>
      </w:tr>
      <w:tr w:rsidR="006262DB" w:rsidRPr="00FD758A" w:rsidTr="00E6002E">
        <w:trPr>
          <w:trHeight w:val="570"/>
        </w:trPr>
        <w:tc>
          <w:tcPr>
            <w:tcW w:w="1361" w:type="dxa"/>
            <w:vAlign w:val="center"/>
          </w:tcPr>
          <w:p w:rsidR="006262DB" w:rsidRPr="004E3A05" w:rsidRDefault="009245D8" w:rsidP="001B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7234" w:type="dxa"/>
            <w:vAlign w:val="center"/>
          </w:tcPr>
          <w:p w:rsidR="006262DB" w:rsidRPr="004E3A05" w:rsidRDefault="009245D8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целевого и эффективного использования субвенций на выплату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  <w:r w:rsidR="00C61F15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субсидий на возмещение расходов на обеспечение питанием учащихся муниципальных общеобразовательных организаций в 2016 году</w:t>
            </w:r>
          </w:p>
        </w:tc>
        <w:tc>
          <w:tcPr>
            <w:tcW w:w="1945" w:type="dxa"/>
            <w:vAlign w:val="center"/>
          </w:tcPr>
          <w:p w:rsidR="006262DB" w:rsidRPr="004E3A05" w:rsidRDefault="00423EEC" w:rsidP="0035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62" w:type="dxa"/>
            <w:vAlign w:val="center"/>
          </w:tcPr>
          <w:p w:rsidR="006262DB" w:rsidRPr="004E3A05" w:rsidRDefault="00423EEC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 КСО муниципальных образований Орловской области</w:t>
            </w:r>
          </w:p>
        </w:tc>
      </w:tr>
      <w:tr w:rsidR="004F40AB" w:rsidRPr="00FD758A" w:rsidTr="00E6002E">
        <w:trPr>
          <w:trHeight w:val="570"/>
        </w:trPr>
        <w:tc>
          <w:tcPr>
            <w:tcW w:w="1361" w:type="dxa"/>
            <w:vAlign w:val="center"/>
          </w:tcPr>
          <w:p w:rsidR="004F40AB" w:rsidRPr="004E3A05" w:rsidRDefault="004F40AB" w:rsidP="001B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7234" w:type="dxa"/>
            <w:vAlign w:val="center"/>
          </w:tcPr>
          <w:p w:rsidR="004F40AB" w:rsidRPr="004E3A05" w:rsidRDefault="004F40AB" w:rsidP="00351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исполнения доходной части бюджета муниципального образования и резервов по повышению собственных доходов</w:t>
            </w:r>
            <w:r w:rsidR="0035187D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45" w:type="dxa"/>
            <w:vAlign w:val="center"/>
          </w:tcPr>
          <w:p w:rsidR="004F40AB" w:rsidRPr="004E3A05" w:rsidRDefault="004F40AB" w:rsidP="0035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62" w:type="dxa"/>
            <w:vAlign w:val="center"/>
          </w:tcPr>
          <w:p w:rsidR="004F40AB" w:rsidRPr="004E3A05" w:rsidRDefault="004F40AB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 КСО муниципальных образований Орловской области</w:t>
            </w:r>
          </w:p>
        </w:tc>
      </w:tr>
      <w:tr w:rsidR="00C563B3" w:rsidRPr="00FD758A" w:rsidTr="00E6002E">
        <w:trPr>
          <w:trHeight w:val="570"/>
        </w:trPr>
        <w:tc>
          <w:tcPr>
            <w:tcW w:w="1361" w:type="dxa"/>
            <w:vAlign w:val="center"/>
          </w:tcPr>
          <w:p w:rsidR="00C563B3" w:rsidRPr="004E3A05" w:rsidRDefault="00C563B3" w:rsidP="001B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7234" w:type="dxa"/>
            <w:vAlign w:val="center"/>
          </w:tcPr>
          <w:p w:rsidR="00C563B3" w:rsidRPr="004E3A05" w:rsidRDefault="00C563B3" w:rsidP="00351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контрольном мероприятии, проводимого Счетной палатой Российской Федерации, «Проверка использования субсидий из федерального бюджета, предоставленных бюджетам Новгородской, Орловской </w:t>
            </w: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областей и Алтайского края в 2015-2016 годах, а также истекшем периоде 2017 года на строительство и реконструкцию автомобильных дорог общего пользования в рамках реализации федеральной целевой программы «Устойчивое развитие сельских территорий на 2014-2017 годы и на период до 2020 года»</w:t>
            </w:r>
            <w:r w:rsidR="003C45E4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1945" w:type="dxa"/>
            <w:vAlign w:val="center"/>
          </w:tcPr>
          <w:p w:rsidR="00C563B3" w:rsidRPr="004E3A05" w:rsidRDefault="00C563B3" w:rsidP="0035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4262" w:type="dxa"/>
            <w:vAlign w:val="center"/>
          </w:tcPr>
          <w:p w:rsidR="00C563B3" w:rsidRPr="004E3A05" w:rsidRDefault="003C45E4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563B3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 КСП Орловской области;</w:t>
            </w:r>
          </w:p>
          <w:p w:rsidR="00C563B3" w:rsidRPr="004E3A05" w:rsidRDefault="00C563B3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 КСО муниципальных образований</w:t>
            </w:r>
          </w:p>
        </w:tc>
      </w:tr>
      <w:tr w:rsidR="004F40AB" w:rsidRPr="00FD758A" w:rsidTr="00BC4CF1">
        <w:trPr>
          <w:trHeight w:val="570"/>
        </w:trPr>
        <w:tc>
          <w:tcPr>
            <w:tcW w:w="14802" w:type="dxa"/>
            <w:gridSpan w:val="4"/>
            <w:vAlign w:val="center"/>
          </w:tcPr>
          <w:p w:rsidR="004B23A8" w:rsidRPr="004E3A05" w:rsidRDefault="004B23A8" w:rsidP="0035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B23A8" w:rsidRDefault="004F40AB" w:rsidP="004E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III. Правовое и методическое обеспечение</w:t>
            </w:r>
          </w:p>
          <w:p w:rsidR="004E3A05" w:rsidRPr="004E3A05" w:rsidRDefault="004E3A05" w:rsidP="004E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F40AB" w:rsidRPr="00FD758A" w:rsidTr="00E6002E">
        <w:trPr>
          <w:trHeight w:val="570"/>
        </w:trPr>
        <w:tc>
          <w:tcPr>
            <w:tcW w:w="1361" w:type="dxa"/>
            <w:vAlign w:val="center"/>
          </w:tcPr>
          <w:p w:rsidR="004F40AB" w:rsidRPr="004E3A05" w:rsidRDefault="004F40AB" w:rsidP="001B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7234" w:type="dxa"/>
            <w:vAlign w:val="center"/>
          </w:tcPr>
          <w:p w:rsidR="004F40AB" w:rsidRPr="004E3A05" w:rsidRDefault="004F40AB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консультационной, методической и информационной помощи </w:t>
            </w:r>
            <w:r w:rsidR="0035187D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</w:t>
            </w: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тным органам</w:t>
            </w:r>
            <w:r w:rsidR="00A42839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</w:t>
            </w: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</w:t>
            </w:r>
            <w:r w:rsidR="00A42839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Орловской области</w:t>
            </w:r>
          </w:p>
        </w:tc>
        <w:tc>
          <w:tcPr>
            <w:tcW w:w="1945" w:type="dxa"/>
            <w:vAlign w:val="center"/>
          </w:tcPr>
          <w:p w:rsidR="004F40AB" w:rsidRPr="004E3A05" w:rsidRDefault="00A42839" w:rsidP="0035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62" w:type="dxa"/>
            <w:vAlign w:val="center"/>
          </w:tcPr>
          <w:p w:rsidR="004F40AB" w:rsidRPr="004E3A05" w:rsidRDefault="00A42839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должностные </w:t>
            </w:r>
            <w:r w:rsidR="0035187D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 Контрольно-сче</w:t>
            </w: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тной палаты Орловской области</w:t>
            </w:r>
          </w:p>
        </w:tc>
      </w:tr>
      <w:tr w:rsidR="00CE71D3" w:rsidRPr="00FD758A" w:rsidTr="00E6002E">
        <w:trPr>
          <w:trHeight w:val="570"/>
        </w:trPr>
        <w:tc>
          <w:tcPr>
            <w:tcW w:w="1361" w:type="dxa"/>
            <w:vAlign w:val="center"/>
          </w:tcPr>
          <w:p w:rsidR="00CE71D3" w:rsidRPr="004E3A05" w:rsidRDefault="005028E5" w:rsidP="002F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  <w:r w:rsidR="00CE71D3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7234" w:type="dxa"/>
            <w:vAlign w:val="center"/>
          </w:tcPr>
          <w:p w:rsidR="00CE71D3" w:rsidRPr="004E3A05" w:rsidRDefault="00CE71D3" w:rsidP="002F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обучающих семинаров, круглых столов, оказание содействия в направлении на курсы повышения квалификации и переподготовки сотрудников контрольно-счетных органов муниципальных образований Орловской области за счет средств областного бюджета.</w:t>
            </w:r>
          </w:p>
        </w:tc>
        <w:tc>
          <w:tcPr>
            <w:tcW w:w="1945" w:type="dxa"/>
            <w:vAlign w:val="center"/>
          </w:tcPr>
          <w:p w:rsidR="00CE71D3" w:rsidRPr="004E3A05" w:rsidRDefault="00CE71D3" w:rsidP="002F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62" w:type="dxa"/>
            <w:vAlign w:val="center"/>
          </w:tcPr>
          <w:p w:rsidR="00CE71D3" w:rsidRPr="004E3A05" w:rsidRDefault="00CE71D3" w:rsidP="002F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Президиум Совета КСО Орловской области</w:t>
            </w:r>
          </w:p>
        </w:tc>
      </w:tr>
      <w:tr w:rsidR="00CE71D3" w:rsidRPr="00FD758A" w:rsidTr="00E6002E">
        <w:trPr>
          <w:trHeight w:val="570"/>
        </w:trPr>
        <w:tc>
          <w:tcPr>
            <w:tcW w:w="1361" w:type="dxa"/>
            <w:vAlign w:val="center"/>
          </w:tcPr>
          <w:p w:rsidR="00CE71D3" w:rsidRPr="004E3A05" w:rsidRDefault="00CE71D3" w:rsidP="001B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  <w:r w:rsidR="005028E5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34" w:type="dxa"/>
            <w:vAlign w:val="center"/>
          </w:tcPr>
          <w:p w:rsidR="00CE71D3" w:rsidRPr="004E3A05" w:rsidRDefault="00CE71D3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 семинар при подготовке к контрольному мероприятию «Проверка использования субсидий из федерального бюджета, предоставленных бюджетам Новгородской, Орловской областей и Алтайского края в 2015-2016 годах, а также истекшем периоде 2017 года на строительство и реконструкцию автомобильных дорог общего пользования в рамках реализации федеральной целевой программы «Устойчивое развитие сельских территорий на 2014-2017 годы и на период до 2020 года»</w:t>
            </w:r>
            <w:proofErr w:type="gramEnd"/>
          </w:p>
        </w:tc>
        <w:tc>
          <w:tcPr>
            <w:tcW w:w="1945" w:type="dxa"/>
            <w:vAlign w:val="center"/>
          </w:tcPr>
          <w:p w:rsidR="00CE71D3" w:rsidRPr="004E3A05" w:rsidRDefault="00CE71D3" w:rsidP="0035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62" w:type="dxa"/>
            <w:vAlign w:val="center"/>
          </w:tcPr>
          <w:p w:rsidR="00CE71D3" w:rsidRPr="004E3A05" w:rsidRDefault="00CE71D3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КСО Орловской области;</w:t>
            </w:r>
          </w:p>
          <w:p w:rsidR="00CE71D3" w:rsidRPr="004E3A05" w:rsidRDefault="00CE71D3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 Контрольно-счетной палаты Орловской области</w:t>
            </w:r>
          </w:p>
        </w:tc>
      </w:tr>
    </w:tbl>
    <w:p w:rsidR="00E63960" w:rsidRPr="00E63960" w:rsidRDefault="004E3A05" w:rsidP="004E3A05">
      <w:pPr>
        <w:tabs>
          <w:tab w:val="left" w:pos="1725"/>
          <w:tab w:val="left" w:pos="10410"/>
        </w:tabs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E63960" w:rsidRPr="00E63960">
        <w:rPr>
          <w:rFonts w:ascii="Times New Roman" w:hAnsi="Times New Roman" w:cs="Times New Roman"/>
          <w:sz w:val="28"/>
          <w:szCs w:val="28"/>
        </w:rPr>
        <w:t xml:space="preserve">редседатель </w:t>
      </w:r>
    </w:p>
    <w:p w:rsidR="00FE65C7" w:rsidRPr="00E63960" w:rsidRDefault="00E63960" w:rsidP="004E3A05">
      <w:pPr>
        <w:tabs>
          <w:tab w:val="left" w:pos="1725"/>
          <w:tab w:val="left" w:pos="10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396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5187D">
        <w:rPr>
          <w:rFonts w:ascii="Times New Roman" w:hAnsi="Times New Roman" w:cs="Times New Roman"/>
          <w:sz w:val="28"/>
          <w:szCs w:val="28"/>
        </w:rPr>
        <w:t>Совета контрольно-сче</w:t>
      </w:r>
      <w:r w:rsidRPr="00E63960">
        <w:rPr>
          <w:rFonts w:ascii="Times New Roman" w:hAnsi="Times New Roman" w:cs="Times New Roman"/>
          <w:sz w:val="28"/>
          <w:szCs w:val="28"/>
        </w:rPr>
        <w:t>тных органов Орловской области</w:t>
      </w:r>
      <w:r w:rsidRPr="00E63960">
        <w:rPr>
          <w:rFonts w:ascii="Times New Roman" w:hAnsi="Times New Roman" w:cs="Times New Roman"/>
          <w:sz w:val="28"/>
          <w:szCs w:val="28"/>
        </w:rPr>
        <w:tab/>
        <w:t xml:space="preserve">                           И.И. Левин</w:t>
      </w:r>
    </w:p>
    <w:sectPr w:rsidR="00FE65C7" w:rsidRPr="00E63960" w:rsidSect="00577188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C7"/>
    <w:rsid w:val="000029C9"/>
    <w:rsid w:val="000B4BB2"/>
    <w:rsid w:val="000E1DC7"/>
    <w:rsid w:val="001B4DD8"/>
    <w:rsid w:val="0035187D"/>
    <w:rsid w:val="003C45E4"/>
    <w:rsid w:val="004026E1"/>
    <w:rsid w:val="00423EEC"/>
    <w:rsid w:val="004B23A8"/>
    <w:rsid w:val="004E3A05"/>
    <w:rsid w:val="004F40AB"/>
    <w:rsid w:val="005028E5"/>
    <w:rsid w:val="00577188"/>
    <w:rsid w:val="005839E4"/>
    <w:rsid w:val="006262DB"/>
    <w:rsid w:val="009245D8"/>
    <w:rsid w:val="00A04A7E"/>
    <w:rsid w:val="00A42839"/>
    <w:rsid w:val="00AD023F"/>
    <w:rsid w:val="00B55D77"/>
    <w:rsid w:val="00C22183"/>
    <w:rsid w:val="00C563B3"/>
    <w:rsid w:val="00C61F15"/>
    <w:rsid w:val="00CB54FB"/>
    <w:rsid w:val="00CE71D3"/>
    <w:rsid w:val="00DB56ED"/>
    <w:rsid w:val="00E6002E"/>
    <w:rsid w:val="00E63960"/>
    <w:rsid w:val="00F115B0"/>
    <w:rsid w:val="00FD758A"/>
    <w:rsid w:val="00FE65C7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cp:lastPrinted>2016-12-19T13:49:00Z</cp:lastPrinted>
  <dcterms:created xsi:type="dcterms:W3CDTF">2016-12-29T12:23:00Z</dcterms:created>
  <dcterms:modified xsi:type="dcterms:W3CDTF">2016-12-29T12:23:00Z</dcterms:modified>
</cp:coreProperties>
</file>