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CE8D5" w14:textId="77777777" w:rsidR="009C16DF" w:rsidRPr="00A144B1" w:rsidRDefault="009C16DF" w:rsidP="009C16DF">
      <w:pPr>
        <w:spacing w:line="276" w:lineRule="auto"/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44B1">
        <w:rPr>
          <w:rFonts w:ascii="Times New Roman" w:hAnsi="Times New Roman" w:cs="Times New Roman"/>
          <w:b/>
          <w:sz w:val="28"/>
          <w:szCs w:val="28"/>
        </w:rPr>
        <w:t>Информация по результатам контрольного мероприятия:</w:t>
      </w:r>
    </w:p>
    <w:p w14:paraId="7B93D472" w14:textId="77777777" w:rsidR="00BA155D" w:rsidRPr="00BA155D" w:rsidRDefault="009C16DF" w:rsidP="00BA155D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155D">
        <w:rPr>
          <w:rFonts w:ascii="Times New Roman" w:hAnsi="Times New Roman" w:cs="Times New Roman"/>
          <w:b/>
          <w:sz w:val="28"/>
          <w:szCs w:val="28"/>
        </w:rPr>
        <w:t>«</w:t>
      </w:r>
      <w:r w:rsidRPr="00BA155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Проверка целевого и эффективного расходования средств, выделенных на развитие сети плоскостных спортивных сооружений в сельской местности».</w:t>
      </w:r>
    </w:p>
    <w:p w14:paraId="337702C6" w14:textId="42E252DA" w:rsidR="009C16DF" w:rsidRPr="00BA155D" w:rsidRDefault="009C16DF" w:rsidP="00104E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Орловской области на основании </w:t>
      </w:r>
      <w:r w:rsidRPr="00BA155D">
        <w:rPr>
          <w:rFonts w:ascii="Times New Roman" w:eastAsia="Times New Roman" w:hAnsi="Times New Roman" w:cs="Times New Roman"/>
          <w:sz w:val="28"/>
          <w:szCs w:val="28"/>
        </w:rPr>
        <w:t xml:space="preserve">Плана деятельности Контрольно-счетной палаты Орловской области на 2019 год, </w:t>
      </w:r>
      <w:r w:rsidRPr="00BA155D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Pr="00BA155D">
        <w:rPr>
          <w:rFonts w:ascii="Times New Roman" w:hAnsi="Times New Roman" w:cs="Times New Roman"/>
          <w:bCs/>
          <w:sz w:val="28"/>
          <w:szCs w:val="28"/>
        </w:rPr>
        <w:t>«</w:t>
      </w:r>
      <w:r w:rsidRPr="00BA155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Проверка целевого и эффективного расходования средств, выделенных на развитие сети плоскостных спортивных сооружений в сельской местности».</w:t>
      </w:r>
      <w:r w:rsidRPr="00BA15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152C7" w14:textId="67C20F6E" w:rsidR="00BA155D" w:rsidRPr="00A144B1" w:rsidRDefault="00BA155D" w:rsidP="00104E01">
      <w:pPr>
        <w:tabs>
          <w:tab w:val="left" w:pos="142"/>
        </w:tabs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792B">
        <w:rPr>
          <w:rFonts w:ascii="Times New Roman" w:eastAsia="Times New Roman" w:hAnsi="Times New Roman" w:cs="Times New Roman"/>
          <w:sz w:val="28"/>
          <w:szCs w:val="28"/>
        </w:rPr>
        <w:t>Общий объём проверенных средств,</w:t>
      </w:r>
      <w:r w:rsidRPr="0095792B">
        <w:rPr>
          <w:rFonts w:ascii="Times New Roman" w:hAnsi="Times New Roman" w:cs="Times New Roman"/>
          <w:sz w:val="28"/>
          <w:szCs w:val="28"/>
        </w:rPr>
        <w:t xml:space="preserve"> исчисляемый в денежном эквиваленте,</w:t>
      </w:r>
      <w:r w:rsidRPr="0095792B">
        <w:rPr>
          <w:rFonts w:ascii="Times New Roman" w:eastAsia="Times New Roman" w:hAnsi="Times New Roman" w:cs="Times New Roman"/>
          <w:sz w:val="28"/>
          <w:szCs w:val="28"/>
        </w:rPr>
        <w:t xml:space="preserve"> составил 9,5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92B">
        <w:rPr>
          <w:rFonts w:ascii="Times New Roman" w:hAnsi="Times New Roman" w:cs="Times New Roman"/>
          <w:sz w:val="28"/>
          <w:szCs w:val="28"/>
        </w:rPr>
        <w:t>млн. рублей</w:t>
      </w:r>
      <w:r w:rsidR="00380E9F">
        <w:rPr>
          <w:rFonts w:ascii="Times New Roman" w:hAnsi="Times New Roman" w:cs="Times New Roman"/>
          <w:sz w:val="28"/>
          <w:szCs w:val="28"/>
        </w:rPr>
        <w:t>.</w:t>
      </w:r>
      <w:r w:rsidRPr="00957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1A1C2E" w14:textId="7F6B0332" w:rsidR="009C16DF" w:rsidRPr="00A144B1" w:rsidRDefault="009C16DF" w:rsidP="00104E01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на указанные мероприятия определен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A144B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B7DB43" w14:textId="695CE2C4" w:rsidR="009C16DF" w:rsidRPr="009C16DF" w:rsidRDefault="009C16DF" w:rsidP="00104E01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6DF">
        <w:rPr>
          <w:rFonts w:ascii="Times New Roman" w:hAnsi="Times New Roman" w:cs="Times New Roman"/>
          <w:sz w:val="28"/>
          <w:szCs w:val="28"/>
        </w:rPr>
        <w:t>Финансирование объектов социальной инфраструктуры осуществлялось в соответствии с заключенными Соглашениями между Департаментом</w:t>
      </w:r>
      <w:r w:rsidR="00FA5576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Pr="009C16DF">
        <w:rPr>
          <w:rFonts w:ascii="Times New Roman" w:hAnsi="Times New Roman" w:cs="Times New Roman"/>
          <w:sz w:val="28"/>
          <w:szCs w:val="28"/>
        </w:rPr>
        <w:t xml:space="preserve"> и муниципальными образованиями о предоставлении субсидии</w:t>
      </w:r>
      <w:r w:rsidRPr="009C16DF">
        <w:rPr>
          <w:rFonts w:ascii="Times New Roman" w:hAnsi="Times New Roman" w:cs="Times New Roman"/>
        </w:rPr>
        <w:t xml:space="preserve"> </w:t>
      </w:r>
      <w:r w:rsidRPr="009C16DF">
        <w:rPr>
          <w:rFonts w:ascii="Times New Roman" w:hAnsi="Times New Roman" w:cs="Times New Roman"/>
          <w:sz w:val="28"/>
          <w:szCs w:val="28"/>
        </w:rPr>
        <w:t>на выполнение мероприятий по строительству плоскостных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16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ED7BEE" w14:textId="50B818A0" w:rsidR="009C16DF" w:rsidRPr="00DD0120" w:rsidRDefault="009C16DF" w:rsidP="00104E01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B1">
        <w:rPr>
          <w:rFonts w:ascii="Times New Roman" w:hAnsi="Times New Roman" w:cs="Times New Roman"/>
          <w:sz w:val="28"/>
          <w:szCs w:val="28"/>
        </w:rPr>
        <w:t xml:space="preserve">В результате исполнения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4B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64AAE">
        <w:rPr>
          <w:rFonts w:ascii="Times New Roman" w:hAnsi="Times New Roman" w:cs="Times New Roman"/>
          <w:sz w:val="28"/>
          <w:szCs w:val="28"/>
        </w:rPr>
        <w:t>освоение средств составило 100%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4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A144B1">
        <w:rPr>
          <w:rFonts w:ascii="Times New Roman" w:hAnsi="Times New Roman" w:cs="Times New Roman"/>
          <w:sz w:val="28"/>
          <w:szCs w:val="28"/>
        </w:rPr>
        <w:t xml:space="preserve">ели, определенные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44B1">
        <w:rPr>
          <w:rFonts w:ascii="Times New Roman" w:hAnsi="Times New Roman" w:cs="Times New Roman"/>
          <w:sz w:val="28"/>
          <w:szCs w:val="28"/>
        </w:rPr>
        <w:t>рограммой, достигнуты. Выделяемое финансирование позволило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4B1">
        <w:rPr>
          <w:rFonts w:ascii="Times New Roman" w:hAnsi="Times New Roman" w:cs="Times New Roman"/>
          <w:sz w:val="28"/>
          <w:szCs w:val="28"/>
        </w:rPr>
        <w:t xml:space="preserve"> провести необходимые строительные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>Все спортивные сооружения функционируют.</w:t>
      </w:r>
    </w:p>
    <w:p w14:paraId="08638F48" w14:textId="054B5F95" w:rsidR="009C16DF" w:rsidRPr="00A144B1" w:rsidRDefault="009C16DF" w:rsidP="00104E01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4B1">
        <w:rPr>
          <w:rFonts w:ascii="Times New Roman" w:hAnsi="Times New Roman" w:cs="Times New Roman"/>
          <w:sz w:val="28"/>
          <w:szCs w:val="28"/>
        </w:rPr>
        <w:t xml:space="preserve"> Выделенные субсидии по объектам инфраструктуры в </w:t>
      </w:r>
      <w:r>
        <w:rPr>
          <w:rFonts w:ascii="Times New Roman" w:hAnsi="Times New Roman" w:cs="Times New Roman"/>
          <w:sz w:val="28"/>
          <w:szCs w:val="28"/>
        </w:rPr>
        <w:t xml:space="preserve">размере 11,0 млн. </w:t>
      </w:r>
      <w:r w:rsidRPr="0006048D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в 2018г.</w:t>
      </w:r>
      <w:r w:rsidRPr="000604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2,5 млн. рублей в 2019г. </w:t>
      </w:r>
      <w:r w:rsidRPr="00A144B1">
        <w:rPr>
          <w:rFonts w:ascii="Times New Roman" w:hAnsi="Times New Roman" w:cs="Times New Roman"/>
          <w:sz w:val="28"/>
          <w:szCs w:val="28"/>
        </w:rPr>
        <w:t>были перечислены в полном объёме в муниципальные образования.</w:t>
      </w:r>
      <w:r w:rsidRPr="00A144B1">
        <w:t xml:space="preserve"> </w:t>
      </w:r>
    </w:p>
    <w:p w14:paraId="27041642" w14:textId="77777777" w:rsidR="00BA155D" w:rsidRDefault="00BA155D" w:rsidP="00104E01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920">
        <w:rPr>
          <w:rFonts w:ascii="Times New Roman" w:hAnsi="Times New Roman" w:cs="Times New Roman"/>
          <w:sz w:val="28"/>
          <w:szCs w:val="28"/>
        </w:rPr>
        <w:t>Объектами контрольного мероприятия являлись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D6B957" w14:textId="77777777" w:rsidR="00BA155D" w:rsidRDefault="00BA155D" w:rsidP="00380E9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E4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736E46">
        <w:rPr>
          <w:rFonts w:ascii="Times New Roman" w:hAnsi="Times New Roman" w:cs="Times New Roman"/>
          <w:sz w:val="28"/>
          <w:szCs w:val="28"/>
        </w:rPr>
        <w:t xml:space="preserve">объект «Устройство мини-футбольного поля с искусственным покрытием по адресу: д. Нижняя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Лужна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Неполодско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 с/п Орловск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36E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6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136DD" w14:textId="77777777" w:rsidR="00BA155D" w:rsidRPr="00736E46" w:rsidRDefault="00BA155D" w:rsidP="00380E9F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E46">
        <w:rPr>
          <w:rFonts w:ascii="Times New Roman" w:hAnsi="Times New Roman" w:cs="Times New Roman"/>
          <w:sz w:val="28"/>
          <w:szCs w:val="28"/>
        </w:rPr>
        <w:t>-объект «Строительство многофункциональной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E46">
        <w:rPr>
          <w:rFonts w:ascii="Times New Roman" w:hAnsi="Times New Roman" w:cs="Times New Roman"/>
          <w:sz w:val="28"/>
          <w:szCs w:val="28"/>
        </w:rPr>
        <w:t xml:space="preserve">универсальной строительной площадки» по адресу: с.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Муравль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F2AA94" w14:textId="77777777" w:rsidR="00BA155D" w:rsidRDefault="00BA155D" w:rsidP="00380E9F">
      <w:pPr>
        <w:widowControl w:val="0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E46">
        <w:rPr>
          <w:rFonts w:ascii="Times New Roman" w:hAnsi="Times New Roman" w:cs="Times New Roman"/>
          <w:sz w:val="28"/>
          <w:szCs w:val="28"/>
        </w:rPr>
        <w:t xml:space="preserve">-объект «Строительство многофункциональной универсальной спортивной площадки»  по адресу: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. Колпна, </w:t>
      </w:r>
      <w:proofErr w:type="spellStart"/>
      <w:r w:rsidRPr="00736E46"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 w:rsidRPr="00736E4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02E7C" w14:textId="620F09A2" w:rsidR="00380E9F" w:rsidRPr="00104E01" w:rsidRDefault="00FA5576" w:rsidP="00104E01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4E01">
        <w:rPr>
          <w:rFonts w:ascii="Times New Roman" w:hAnsi="Times New Roman" w:cs="Times New Roman"/>
          <w:sz w:val="28"/>
          <w:szCs w:val="28"/>
        </w:rPr>
        <w:t>В ходе контрольного мероприятия у</w:t>
      </w:r>
      <w:r w:rsidR="009C16DF" w:rsidRPr="00104E01">
        <w:rPr>
          <w:rFonts w:ascii="Times New Roman" w:hAnsi="Times New Roman" w:cs="Times New Roman"/>
          <w:sz w:val="28"/>
          <w:szCs w:val="28"/>
        </w:rPr>
        <w:t>становлен</w:t>
      </w:r>
      <w:r w:rsidR="00104E01" w:rsidRPr="00104E01">
        <w:rPr>
          <w:rFonts w:ascii="Times New Roman" w:hAnsi="Times New Roman" w:cs="Times New Roman"/>
          <w:sz w:val="28"/>
          <w:szCs w:val="28"/>
        </w:rPr>
        <w:t xml:space="preserve"> </w:t>
      </w:r>
      <w:r w:rsidR="00104E01" w:rsidRPr="00104E01">
        <w:rPr>
          <w:rFonts w:ascii="Times New Roman" w:hAnsi="Times New Roman" w:cs="Times New Roman"/>
          <w:iCs/>
          <w:sz w:val="28"/>
          <w:szCs w:val="28"/>
        </w:rPr>
        <w:t xml:space="preserve">объём не выполненных Подрядчиком, но оплаченных Заказчиком работ по двум </w:t>
      </w:r>
      <w:r w:rsidR="00104E01">
        <w:rPr>
          <w:rFonts w:ascii="Times New Roman" w:hAnsi="Times New Roman" w:cs="Times New Roman"/>
          <w:iCs/>
          <w:sz w:val="28"/>
          <w:szCs w:val="28"/>
        </w:rPr>
        <w:t>о</w:t>
      </w:r>
      <w:r w:rsidR="00104E01" w:rsidRPr="00104E01">
        <w:rPr>
          <w:rFonts w:ascii="Times New Roman" w:hAnsi="Times New Roman" w:cs="Times New Roman"/>
          <w:iCs/>
          <w:sz w:val="28"/>
          <w:szCs w:val="28"/>
        </w:rPr>
        <w:t>бъектам, относительно проектно-сметной документации и актов ф. КС-2,</w:t>
      </w:r>
      <w:r w:rsidR="00104E0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04E01" w:rsidRPr="00104E01">
        <w:rPr>
          <w:rFonts w:ascii="Times New Roman" w:hAnsi="Times New Roman" w:cs="Times New Roman"/>
          <w:iCs/>
          <w:sz w:val="28"/>
          <w:szCs w:val="28"/>
        </w:rPr>
        <w:t>который в денежном эквиваленте составил 195,5 тыс. рублей.</w:t>
      </w:r>
      <w:r w:rsidR="00104E01" w:rsidRPr="00104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E01" w:rsidRPr="00104E01">
        <w:rPr>
          <w:rFonts w:ascii="Times New Roman" w:hAnsi="Times New Roman" w:cs="Times New Roman"/>
          <w:iCs/>
          <w:sz w:val="28"/>
          <w:szCs w:val="28"/>
        </w:rPr>
        <w:t xml:space="preserve"> При этом, в</w:t>
      </w:r>
      <w:r w:rsidR="00104E01" w:rsidRPr="00104E01">
        <w:rPr>
          <w:rFonts w:ascii="Times New Roman" w:hAnsi="Times New Roman" w:cs="Times New Roman"/>
          <w:sz w:val="28"/>
          <w:szCs w:val="28"/>
        </w:rPr>
        <w:t xml:space="preserve"> период проведения контрольного мероприятия, Подрядчиками на строительных площадках</w:t>
      </w:r>
      <w:r w:rsidR="00104E01">
        <w:rPr>
          <w:rFonts w:ascii="Times New Roman" w:hAnsi="Times New Roman" w:cs="Times New Roman"/>
          <w:sz w:val="28"/>
          <w:szCs w:val="28"/>
        </w:rPr>
        <w:t>,</w:t>
      </w:r>
      <w:r w:rsidR="00104E01" w:rsidRPr="00104E01">
        <w:rPr>
          <w:rFonts w:ascii="Times New Roman" w:hAnsi="Times New Roman" w:cs="Times New Roman"/>
          <w:sz w:val="28"/>
          <w:szCs w:val="28"/>
        </w:rPr>
        <w:t xml:space="preserve">  по согласованию с Заказчиками были проведены работы по </w:t>
      </w:r>
      <w:r w:rsidR="00104E01" w:rsidRPr="00104E01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устранению дефектов и недостатков, а также </w:t>
      </w:r>
      <w:r w:rsidR="00104E01">
        <w:rPr>
          <w:rFonts w:ascii="Times New Roman" w:hAnsi="Times New Roman" w:cs="Times New Roman"/>
          <w:sz w:val="28"/>
          <w:szCs w:val="28"/>
        </w:rPr>
        <w:t xml:space="preserve">средства субсидии, </w:t>
      </w:r>
      <w:r w:rsidR="00104E01" w:rsidRPr="00104E01">
        <w:rPr>
          <w:rFonts w:ascii="Times New Roman" w:hAnsi="Times New Roman" w:cs="Times New Roman"/>
          <w:sz w:val="28"/>
          <w:szCs w:val="28"/>
        </w:rPr>
        <w:t>использованны</w:t>
      </w:r>
      <w:r w:rsidR="00104E01">
        <w:rPr>
          <w:rFonts w:ascii="Times New Roman" w:hAnsi="Times New Roman" w:cs="Times New Roman"/>
          <w:sz w:val="28"/>
          <w:szCs w:val="28"/>
        </w:rPr>
        <w:t>е</w:t>
      </w:r>
      <w:r w:rsidR="00104E01" w:rsidRPr="00104E01">
        <w:rPr>
          <w:rFonts w:ascii="Times New Roman" w:hAnsi="Times New Roman" w:cs="Times New Roman"/>
          <w:sz w:val="28"/>
          <w:szCs w:val="28"/>
        </w:rPr>
        <w:t xml:space="preserve"> не по целевому назначению, вследствие ненадлежащего исполнения договорных обязательств, были возвращены в доход областного бюджета</w:t>
      </w:r>
      <w:proofErr w:type="gramStart"/>
      <w:r w:rsidR="00104E01">
        <w:rPr>
          <w:rFonts w:ascii="Times New Roman" w:hAnsi="Times New Roman" w:cs="Times New Roman"/>
          <w:sz w:val="28"/>
          <w:szCs w:val="28"/>
        </w:rPr>
        <w:t xml:space="preserve"> </w:t>
      </w:r>
      <w:r w:rsidR="00104E01" w:rsidRPr="00104E0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1792D28" w14:textId="5B35560B" w:rsidR="00380E9F" w:rsidRPr="00104E01" w:rsidRDefault="00380E9F" w:rsidP="00380E9F">
      <w:pPr>
        <w:widowControl w:val="0"/>
        <w:tabs>
          <w:tab w:val="left" w:pos="5529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E01">
        <w:rPr>
          <w:rFonts w:ascii="Times New Roman" w:hAnsi="Times New Roman" w:cs="Times New Roman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13декабря 2019 года. 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 w:rsidRPr="00104E01">
        <w:rPr>
          <w:rFonts w:ascii="Times New Roman" w:eastAsia="Times New Roman" w:hAnsi="Times New Roman" w:cs="Times New Roman"/>
          <w:sz w:val="28"/>
          <w:szCs w:val="28"/>
        </w:rPr>
        <w:t xml:space="preserve">А. Е. </w:t>
      </w:r>
      <w:proofErr w:type="spellStart"/>
      <w:r w:rsidRPr="00104E01">
        <w:rPr>
          <w:rFonts w:ascii="Times New Roman" w:eastAsia="Times New Roman" w:hAnsi="Times New Roman" w:cs="Times New Roman"/>
          <w:sz w:val="28"/>
          <w:szCs w:val="28"/>
        </w:rPr>
        <w:t>Клычкову</w:t>
      </w:r>
      <w:proofErr w:type="spellEnd"/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Л.С. </w:t>
      </w:r>
      <w:proofErr w:type="spellStart"/>
      <w:r w:rsidRPr="00104E01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104E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C62922" w14:textId="77777777" w:rsidR="00380E9F" w:rsidRPr="00104E01" w:rsidRDefault="00380E9F" w:rsidP="00380E9F">
      <w:pPr>
        <w:spacing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</w:r>
      <w:r w:rsidRPr="00104E01">
        <w:rPr>
          <w:rFonts w:ascii="Times New Roman" w:eastAsia="Calibri" w:hAnsi="Times New Roman" w:cs="Times New Roman"/>
          <w:sz w:val="28"/>
          <w:szCs w:val="28"/>
        </w:rPr>
        <w:br/>
        <w:t xml:space="preserve">направлены материалы контрольного мероприятия в прокуратуру Орловской области. </w:t>
      </w:r>
    </w:p>
    <w:p w14:paraId="1D24A969" w14:textId="77777777" w:rsidR="00380E9F" w:rsidRPr="00104E01" w:rsidRDefault="00380E9F" w:rsidP="00380E9F">
      <w:pPr>
        <w:tabs>
          <w:tab w:val="left" w:pos="5529"/>
        </w:tabs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1FFD1" w14:textId="77777777" w:rsidR="00380E9F" w:rsidRDefault="00380E9F" w:rsidP="00380E9F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8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4F"/>
    <w:rsid w:val="00104E01"/>
    <w:rsid w:val="00380E9F"/>
    <w:rsid w:val="00455E4F"/>
    <w:rsid w:val="009C16DF"/>
    <w:rsid w:val="00AE2086"/>
    <w:rsid w:val="00BA155D"/>
    <w:rsid w:val="00D47CFD"/>
    <w:rsid w:val="00DF693F"/>
    <w:rsid w:val="00EE3B86"/>
    <w:rsid w:val="00FA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6DF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6DF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2020-01-21T07:25:00Z</dcterms:created>
  <dcterms:modified xsi:type="dcterms:W3CDTF">2020-01-21T07:25:00Z</dcterms:modified>
</cp:coreProperties>
</file>