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9AF2" w14:textId="77777777" w:rsidR="00E4468D" w:rsidRPr="00E4468D" w:rsidRDefault="00E4468D" w:rsidP="007D1B57">
      <w:pPr>
        <w:pStyle w:val="ConsPlusNormal"/>
        <w:ind w:left="6379"/>
        <w:jc w:val="center"/>
        <w:outlineLvl w:val="0"/>
        <w:rPr>
          <w:rFonts w:ascii="Times New Roman" w:hAnsi="Times New Roman" w:cs="Times New Roman"/>
        </w:rPr>
      </w:pPr>
      <w:r w:rsidRPr="00E4468D">
        <w:rPr>
          <w:rFonts w:ascii="Times New Roman" w:hAnsi="Times New Roman" w:cs="Times New Roman"/>
        </w:rPr>
        <w:t>Утверждено</w:t>
      </w:r>
    </w:p>
    <w:p w14:paraId="39B75E4B" w14:textId="6E3B82EC" w:rsidR="007D1B57" w:rsidRDefault="00CE2411" w:rsidP="007D1B57">
      <w:pPr>
        <w:pStyle w:val="ConsPlusNormal"/>
        <w:ind w:left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4468D">
        <w:rPr>
          <w:rFonts w:ascii="Times New Roman" w:hAnsi="Times New Roman" w:cs="Times New Roman"/>
        </w:rPr>
        <w:t>ри</w:t>
      </w:r>
      <w:r w:rsidR="00E4468D" w:rsidRPr="00E4468D">
        <w:rPr>
          <w:rFonts w:ascii="Times New Roman" w:hAnsi="Times New Roman" w:cs="Times New Roman"/>
        </w:rPr>
        <w:t xml:space="preserve">казом </w:t>
      </w:r>
      <w:r w:rsidR="007D1B57">
        <w:rPr>
          <w:rFonts w:ascii="Times New Roman" w:hAnsi="Times New Roman" w:cs="Times New Roman"/>
        </w:rPr>
        <w:t xml:space="preserve">Контрольно-счетной палаты Орловской области </w:t>
      </w:r>
    </w:p>
    <w:p w14:paraId="3C4540F6" w14:textId="77777777" w:rsidR="00E4468D" w:rsidRPr="00E4468D" w:rsidRDefault="00E4468D" w:rsidP="007D1B57">
      <w:pPr>
        <w:pStyle w:val="ConsPlusNormal"/>
        <w:ind w:left="6379"/>
        <w:jc w:val="center"/>
        <w:rPr>
          <w:rFonts w:ascii="Times New Roman" w:hAnsi="Times New Roman" w:cs="Times New Roman"/>
        </w:rPr>
      </w:pPr>
    </w:p>
    <w:p w14:paraId="57D8DAD6" w14:textId="77777777" w:rsidR="007D1B57" w:rsidRDefault="007D1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630C057" w14:textId="4AA93165" w:rsidR="00E4468D" w:rsidRPr="007D1B57" w:rsidRDefault="00E446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D1B57">
        <w:rPr>
          <w:rFonts w:ascii="Times New Roman" w:hAnsi="Times New Roman" w:cs="Times New Roman"/>
          <w:b w:val="0"/>
          <w:bCs/>
          <w:sz w:val="28"/>
          <w:szCs w:val="28"/>
        </w:rPr>
        <w:t>ПОЛОЖЕНИЕ</w:t>
      </w:r>
    </w:p>
    <w:p w14:paraId="5CBE1FFC" w14:textId="74C193D0" w:rsidR="00E4468D" w:rsidRPr="007D1B57" w:rsidRDefault="00124BD9" w:rsidP="004E643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1060E1">
        <w:rPr>
          <w:rFonts w:ascii="Times New Roman" w:hAnsi="Times New Roman" w:cs="Times New Roman"/>
          <w:b w:val="0"/>
          <w:bCs/>
          <w:sz w:val="28"/>
          <w:szCs w:val="28"/>
        </w:rPr>
        <w:t xml:space="preserve"> порядке обработки</w:t>
      </w:r>
      <w:r w:rsidR="007D1B57">
        <w:rPr>
          <w:rFonts w:ascii="Times New Roman" w:hAnsi="Times New Roman" w:cs="Times New Roman"/>
          <w:b w:val="0"/>
          <w:bCs/>
          <w:sz w:val="28"/>
          <w:szCs w:val="28"/>
        </w:rPr>
        <w:t xml:space="preserve"> персональных </w:t>
      </w:r>
      <w:r w:rsidR="00413316">
        <w:rPr>
          <w:rFonts w:ascii="Times New Roman" w:hAnsi="Times New Roman" w:cs="Times New Roman"/>
          <w:b w:val="0"/>
          <w:bCs/>
          <w:sz w:val="28"/>
          <w:szCs w:val="28"/>
        </w:rPr>
        <w:t xml:space="preserve">данных </w:t>
      </w:r>
      <w:r w:rsidR="004E6438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531F59">
        <w:rPr>
          <w:rFonts w:ascii="Times New Roman" w:hAnsi="Times New Roman" w:cs="Times New Roman"/>
          <w:b w:val="0"/>
          <w:bCs/>
          <w:sz w:val="28"/>
          <w:szCs w:val="28"/>
        </w:rPr>
        <w:t>в Контрольно-счетной палате</w:t>
      </w:r>
      <w:r w:rsidR="00023C1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31F59">
        <w:rPr>
          <w:rFonts w:ascii="Times New Roman" w:hAnsi="Times New Roman" w:cs="Times New Roman"/>
          <w:b w:val="0"/>
          <w:bCs/>
          <w:sz w:val="28"/>
          <w:szCs w:val="28"/>
        </w:rPr>
        <w:t xml:space="preserve">Орловской области </w:t>
      </w:r>
    </w:p>
    <w:p w14:paraId="50B95355" w14:textId="77777777" w:rsidR="00E4468D" w:rsidRPr="007D1B57" w:rsidRDefault="00E4468D">
      <w:pPr>
        <w:spacing w:after="1"/>
        <w:rPr>
          <w:rFonts w:ascii="Times New Roman" w:hAnsi="Times New Roman" w:cs="Times New Roman"/>
          <w:bCs/>
          <w:sz w:val="28"/>
          <w:szCs w:val="28"/>
        </w:rPr>
      </w:pPr>
    </w:p>
    <w:p w14:paraId="429922B4" w14:textId="7D026970" w:rsidR="003E0067" w:rsidRDefault="00975840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0814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5665476"/>
      <w:r w:rsidR="000814EE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</w:t>
      </w:r>
      <w:r w:rsidR="005D58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Контрольно-счетной палате Орловской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4EE">
        <w:rPr>
          <w:rFonts w:ascii="Times New Roman" w:hAnsi="Times New Roman" w:cs="Times New Roman"/>
          <w:sz w:val="28"/>
          <w:szCs w:val="28"/>
        </w:rPr>
        <w:t>(далее – Положение) устанавливает процедуры, направленные на выявление и предотвращение нарушений законодательства Российской Федерации в области персональных данных</w:t>
      </w:r>
      <w:r w:rsidR="003E0067">
        <w:rPr>
          <w:rFonts w:ascii="Times New Roman" w:hAnsi="Times New Roman" w:cs="Times New Roman"/>
          <w:sz w:val="28"/>
          <w:szCs w:val="28"/>
        </w:rPr>
        <w:t>, категории субъектов, персональные данные которых обрабатываются, сроки и порядок их обработки и хранения, порядок уничтожения при достижении целей обработки или при наступлении иных законных оснований в Контрольно-счетной палате Орловской области (далее – Контрольно-счетная палата).</w:t>
      </w:r>
    </w:p>
    <w:p w14:paraId="5B7B165E" w14:textId="77777777" w:rsidR="00381338" w:rsidRDefault="000814EE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067">
        <w:rPr>
          <w:rFonts w:ascii="Times New Roman" w:hAnsi="Times New Roman" w:cs="Times New Roman"/>
          <w:sz w:val="28"/>
          <w:szCs w:val="28"/>
        </w:rPr>
        <w:t>Обработка персональных данных в Контрольно-счетной палате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удаление, уничтожение персональных данных субъектов, персональные данные которых обрабатываются в Контрольно-счетной палате.</w:t>
      </w:r>
    </w:p>
    <w:p w14:paraId="5AC28CAD" w14:textId="77777777" w:rsidR="00381338" w:rsidRDefault="00381338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Субъектами персональных данных являются:</w:t>
      </w:r>
    </w:p>
    <w:p w14:paraId="5DA97E38" w14:textId="6093E20D" w:rsidR="00381338" w:rsidRDefault="00381338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лица, замещающие государственные должности Орловской области </w:t>
      </w:r>
      <w:r w:rsidR="005D58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Контрольно-счетной палате и члены их семей;</w:t>
      </w:r>
    </w:p>
    <w:p w14:paraId="37CEE6A4" w14:textId="79CFED15" w:rsidR="00381338" w:rsidRDefault="00381338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государственные гражданские служащие Контрольно-счетной палаты и члены их семей (далее – гражданские служащие);</w:t>
      </w:r>
    </w:p>
    <w:p w14:paraId="4C628BAC" w14:textId="77777777" w:rsidR="00381338" w:rsidRDefault="00381338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претендующие на замещение вакантных должностей государственной гражданской службы Орловской области и члены их семей;</w:t>
      </w:r>
    </w:p>
    <w:p w14:paraId="2CB9DC87" w14:textId="2453EA03" w:rsidR="00381338" w:rsidRDefault="00381338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граждане, чьи персональные данные будут обрабатываться </w:t>
      </w:r>
      <w:r w:rsidR="005D58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Контрольно-счетной палате.</w:t>
      </w:r>
    </w:p>
    <w:p w14:paraId="532270AE" w14:textId="42452E09" w:rsidR="00D938FF" w:rsidRDefault="00381338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D938FF">
        <w:rPr>
          <w:rFonts w:ascii="Times New Roman" w:hAnsi="Times New Roman" w:cs="Times New Roman"/>
          <w:sz w:val="28"/>
          <w:szCs w:val="28"/>
        </w:rPr>
        <w:t xml:space="preserve">в Контрольно-счетной палате осуществляется с соблюдением принципов и условий, предусмотренных законодательством Российской Федерации в области персональных данных </w:t>
      </w:r>
      <w:r w:rsidR="005D584E">
        <w:rPr>
          <w:rFonts w:ascii="Times New Roman" w:hAnsi="Times New Roman" w:cs="Times New Roman"/>
          <w:sz w:val="28"/>
          <w:szCs w:val="28"/>
        </w:rPr>
        <w:br/>
      </w:r>
      <w:r w:rsidR="00D938FF">
        <w:rPr>
          <w:rFonts w:ascii="Times New Roman" w:hAnsi="Times New Roman" w:cs="Times New Roman"/>
          <w:sz w:val="28"/>
          <w:szCs w:val="28"/>
        </w:rPr>
        <w:t xml:space="preserve">и Положением. </w:t>
      </w:r>
    </w:p>
    <w:p w14:paraId="7A2DE1CF" w14:textId="50E15B7C" w:rsidR="00D938FF" w:rsidRDefault="00D938FF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 субъектов персональных данных обрабатываются в целях обеспечения </w:t>
      </w:r>
      <w:r w:rsidR="005D584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палаты, в том числе в целях содействия в прохождении государственной гражданской службы (далее – гражданская служба), содействия в выполнении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осуществляемой </w:t>
      </w:r>
      <w:r w:rsidR="005D584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формирования кадрового резерва</w:t>
      </w:r>
      <w:r w:rsidR="001B6833">
        <w:rPr>
          <w:rFonts w:ascii="Times New Roman" w:hAnsi="Times New Roman" w:cs="Times New Roman"/>
          <w:sz w:val="28"/>
          <w:szCs w:val="28"/>
        </w:rPr>
        <w:t xml:space="preserve"> гражданской службы,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обеспечения 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коррупции.</w:t>
      </w:r>
    </w:p>
    <w:p w14:paraId="3FF242DF" w14:textId="32F1AA75" w:rsidR="001B6833" w:rsidRDefault="001B6833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Контрольно-счетной палате Орловской области обрабатываются следующие персональные данные:</w:t>
      </w:r>
    </w:p>
    <w:p w14:paraId="7C2517FA" w14:textId="5B38CD13" w:rsidR="001B6833" w:rsidRDefault="001B683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(при наличии), в том числе прежние фамилии, имена и/или отчества; дата, место и причина их изменения;</w:t>
      </w:r>
    </w:p>
    <w:p w14:paraId="2D202D3E" w14:textId="49529FC7" w:rsidR="001B6833" w:rsidRDefault="001B683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число, месяц, год рождения;</w:t>
      </w:r>
    </w:p>
    <w:p w14:paraId="01C85FA0" w14:textId="66E3A074" w:rsidR="001B6833" w:rsidRDefault="001B683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рождения;</w:t>
      </w:r>
    </w:p>
    <w:p w14:paraId="458F65E4" w14:textId="621BDF18" w:rsidR="001B6833" w:rsidRDefault="001B683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образовании (когда и какие образовательные, научные </w:t>
      </w:r>
      <w:r w:rsidR="007C4E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иные организации окончил, номер документа об образовании</w:t>
      </w:r>
      <w:r w:rsidR="00F11A6A">
        <w:rPr>
          <w:rFonts w:ascii="Times New Roman" w:hAnsi="Times New Roman" w:cs="Times New Roman"/>
          <w:sz w:val="28"/>
          <w:szCs w:val="28"/>
        </w:rPr>
        <w:t>, направление подготовки или специальность по документу об образовании, квалификации);</w:t>
      </w:r>
    </w:p>
    <w:p w14:paraId="6CF5E210" w14:textId="690E2841" w:rsidR="00F11A6A" w:rsidRDefault="00F11A6A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учетной степени, ученом звании;</w:t>
      </w:r>
    </w:p>
    <w:p w14:paraId="5F2B3807" w14:textId="0AB6416A" w:rsidR="00F11A6A" w:rsidRDefault="00F11A6A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и дата регистрации (снятие с регистрационного учета) с места жительства (месту пребывания), адрес фактического проживания;</w:t>
      </w:r>
    </w:p>
    <w:p w14:paraId="27E0E3E1" w14:textId="0D56CF38" w:rsidR="00F11A6A" w:rsidRDefault="00F11A6A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контактного телефона и/или сведения о других способах связи;</w:t>
      </w:r>
    </w:p>
    <w:p w14:paraId="565841E7" w14:textId="67079E12" w:rsidR="00F11A6A" w:rsidRDefault="00F11A6A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документа, удостоверяющего личность (вид, серия, номер, когда и кем выдан);</w:t>
      </w:r>
    </w:p>
    <w:p w14:paraId="03E5A665" w14:textId="77777777" w:rsidR="00005CCA" w:rsidRDefault="00F11A6A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7B1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D12A83">
        <w:rPr>
          <w:rFonts w:ascii="Times New Roman" w:hAnsi="Times New Roman" w:cs="Times New Roman"/>
          <w:sz w:val="28"/>
          <w:szCs w:val="28"/>
        </w:rPr>
        <w:t>документа, удостоверяющего личность гражданина Российской Федерации за пределами территории Российской Федерации</w:t>
      </w:r>
      <w:r w:rsidR="00005CCA">
        <w:rPr>
          <w:rFonts w:ascii="Times New Roman" w:hAnsi="Times New Roman" w:cs="Times New Roman"/>
          <w:sz w:val="28"/>
          <w:szCs w:val="28"/>
        </w:rPr>
        <w:t xml:space="preserve"> (серия, номер, когда и кем выдан);</w:t>
      </w:r>
    </w:p>
    <w:p w14:paraId="6796AD08" w14:textId="77777777" w:rsidR="00005CCA" w:rsidRDefault="00005CCA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страхового свидетельства обязательного пенсионного страхования;</w:t>
      </w:r>
    </w:p>
    <w:p w14:paraId="412E0870" w14:textId="77777777" w:rsidR="00005CCA" w:rsidRDefault="00005CCA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14:paraId="3F114CBC" w14:textId="624A8C69" w:rsidR="00005CCA" w:rsidRDefault="00005CCA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отношение к воинской обязанности, сведения о воинском учете </w:t>
      </w:r>
      <w:r w:rsidR="007C4E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реквизиты документов воинского учета;</w:t>
      </w:r>
    </w:p>
    <w:p w14:paraId="15F2DCD8" w14:textId="3F94B7C7" w:rsidR="00005CCA" w:rsidRDefault="00005CCA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семейном положении, составе семьи и о близких родственниках (в том числе бывших);</w:t>
      </w:r>
    </w:p>
    <w:p w14:paraId="475B11DA" w14:textId="75576899" w:rsidR="00756568" w:rsidRDefault="00756568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свидетельств государственной регистрации актов гражданского состояния;</w:t>
      </w:r>
    </w:p>
    <w:p w14:paraId="5CA83790" w14:textId="60F9792D" w:rsidR="00E64825" w:rsidRDefault="00005CCA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близких родственниках (отец, мать, братья, сестры и дети), а также муже (жене), в том числе бывших, постоянно проживающих </w:t>
      </w:r>
      <w:r w:rsidR="007C4E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границей и/или оформляющих документы для выезда на постоянное место жительства в другое государство (фамилия, имя, отчество, с какого времени проживают за границей)</w:t>
      </w:r>
      <w:r w:rsidR="00E64825">
        <w:rPr>
          <w:rFonts w:ascii="Times New Roman" w:hAnsi="Times New Roman" w:cs="Times New Roman"/>
          <w:sz w:val="28"/>
          <w:szCs w:val="28"/>
        </w:rPr>
        <w:t>;</w:t>
      </w:r>
    </w:p>
    <w:p w14:paraId="1E682D6E" w14:textId="77777777" w:rsidR="00E64825" w:rsidRDefault="00E64825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государственных наградах, иных наградах и знаках отличия;</w:t>
      </w:r>
    </w:p>
    <w:p w14:paraId="1780DC1F" w14:textId="77777777" w:rsidR="00E64825" w:rsidRDefault="00E64825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о наличии или отсутствии судимости;</w:t>
      </w:r>
    </w:p>
    <w:p w14:paraId="2A48081C" w14:textId="63F9B34B" w:rsidR="00F11A6A" w:rsidRDefault="00E64825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сведения, указанные в анкете, подлежащей представлению гражданскими служащими</w:t>
      </w:r>
      <w:r w:rsidR="00756568">
        <w:rPr>
          <w:rFonts w:ascii="Times New Roman" w:hAnsi="Times New Roman" w:cs="Times New Roman"/>
          <w:sz w:val="28"/>
          <w:szCs w:val="28"/>
        </w:rPr>
        <w:t>;</w:t>
      </w:r>
    </w:p>
    <w:p w14:paraId="50C9B927" w14:textId="1631AB08" w:rsidR="00756568" w:rsidRDefault="00756568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полиса обязательного медицинского страхования;</w:t>
      </w:r>
    </w:p>
    <w:p w14:paraId="0A7AFEB8" w14:textId="34B2E706" w:rsidR="00756568" w:rsidRDefault="00756568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отсутствии у гражданина заболевания, препятствующего поступлению на гражданскую службу или ее прохождению;</w:t>
      </w:r>
    </w:p>
    <w:p w14:paraId="4E559823" w14:textId="7092BF79" w:rsidR="00756568" w:rsidRDefault="00756568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отсутствии у гражданина медицинских противопоказаний</w:t>
      </w:r>
      <w:r w:rsidR="00A83123">
        <w:rPr>
          <w:rFonts w:ascii="Times New Roman" w:hAnsi="Times New Roman" w:cs="Times New Roman"/>
          <w:sz w:val="28"/>
          <w:szCs w:val="28"/>
        </w:rPr>
        <w:t xml:space="preserve"> для работы с использованием сведений, составляющих государственную тайну;</w:t>
      </w:r>
    </w:p>
    <w:p w14:paraId="48C8823D" w14:textId="7D60249A" w:rsidR="00A83123" w:rsidRDefault="00A8312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расчетного счета (номера расчетных счетов), номер банковской карты (номера банковских карт)</w:t>
      </w:r>
      <w:r w:rsidR="005D5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иные реквизиты для безналичной выплаты денежного содержания (заработной платы);</w:t>
      </w:r>
    </w:p>
    <w:p w14:paraId="52368CC6" w14:textId="2FED7FFF" w:rsidR="00A83123" w:rsidRDefault="00A8312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биометрические персональные данные: цветное цифровое фотографическое изображение лица, полученное при приеме на работу, копия фотографического изображения лица, содержащегося в паспорте</w:t>
      </w:r>
      <w:r w:rsidR="005D584E">
        <w:rPr>
          <w:rFonts w:ascii="Times New Roman" w:hAnsi="Times New Roman" w:cs="Times New Roman"/>
          <w:sz w:val="28"/>
          <w:szCs w:val="28"/>
        </w:rPr>
        <w:t>, иные фотографические изображения лица, сделанные в период осуществления трудовой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01555A" w14:textId="0C1760B2" w:rsidR="00A83123" w:rsidRDefault="00A8312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замещении государственной должности, о прохождении гражданской службы, о замещении должности, не относящейся к должностям государственной гражданской службы Орловской области, о прежнем месте работы;</w:t>
      </w:r>
    </w:p>
    <w:p w14:paraId="77E53A11" w14:textId="05887128" w:rsidR="00A83123" w:rsidRDefault="00A8312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D17">
        <w:rPr>
          <w:rFonts w:ascii="Times New Roman" w:hAnsi="Times New Roman" w:cs="Times New Roman"/>
          <w:sz w:val="28"/>
          <w:szCs w:val="28"/>
        </w:rPr>
        <w:t>сведения, содержащиеся в служебном контракте (трудовом договоре), дополнительных соглашениях к служебному контакту (трудовому договору);</w:t>
      </w:r>
    </w:p>
    <w:p w14:paraId="5E69C909" w14:textId="323DE502" w:rsidR="001B3D17" w:rsidRDefault="001B3D17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пребывании за границей (когда, где и с какой целью);</w:t>
      </w:r>
    </w:p>
    <w:p w14:paraId="0B8757B8" w14:textId="59F12E74" w:rsidR="001B3D17" w:rsidRDefault="001B3D17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ED3">
        <w:rPr>
          <w:rFonts w:ascii="Times New Roman" w:hAnsi="Times New Roman" w:cs="Times New Roman"/>
          <w:sz w:val="28"/>
          <w:szCs w:val="28"/>
        </w:rPr>
        <w:t>сведения о классном чине гражданской службы Российской Федерации (дипломатическом ранге, воинском или специальном звании, классном чине правоохранительной службы, классном чине гражданской службы (квалифицированном разряде или классном чине муниципальной службы), кем и когда присвоены;</w:t>
      </w:r>
    </w:p>
    <w:p w14:paraId="14900936" w14:textId="18B549DC" w:rsidR="00280ED3" w:rsidRDefault="00280ED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оформленных допусках к государственной тайне;</w:t>
      </w:r>
    </w:p>
    <w:p w14:paraId="7DDF2E4C" w14:textId="3CAEA171" w:rsidR="00280ED3" w:rsidRDefault="00280ED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профессиональной переподготовке и/или повышении квалификации;</w:t>
      </w:r>
    </w:p>
    <w:p w14:paraId="12743CE7" w14:textId="09518734" w:rsidR="00280ED3" w:rsidRDefault="00280ED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ежегодных оплачиваемых отпусках, учебных отпусках </w:t>
      </w:r>
      <w:r w:rsidR="00F619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отпусках без сохранения денежного содержания (заработной платы);</w:t>
      </w:r>
    </w:p>
    <w:p w14:paraId="5313BDBC" w14:textId="38199F5F" w:rsidR="00280ED3" w:rsidRDefault="00280ED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доходах, расходах, об имуществе и обязательствах имущественного характера, а также о доходах, расходах, об имуществе </w:t>
      </w:r>
      <w:r w:rsidR="00F619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супруги (супруга) </w:t>
      </w:r>
      <w:r w:rsidR="00F619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несовершеннолетних детей;</w:t>
      </w:r>
    </w:p>
    <w:p w14:paraId="7F1C23F3" w14:textId="04177099" w:rsidR="00280ED3" w:rsidRDefault="00280ED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493">
        <w:rPr>
          <w:rFonts w:ascii="Times New Roman" w:hAnsi="Times New Roman" w:cs="Times New Roman"/>
          <w:sz w:val="28"/>
          <w:szCs w:val="28"/>
        </w:rPr>
        <w:t xml:space="preserve">сведения о гражданстве (в том числе предыдущие гражданства, иные </w:t>
      </w:r>
      <w:r w:rsidR="00FD3493">
        <w:rPr>
          <w:rFonts w:ascii="Times New Roman" w:hAnsi="Times New Roman" w:cs="Times New Roman"/>
          <w:sz w:val="28"/>
          <w:szCs w:val="28"/>
        </w:rPr>
        <w:lastRenderedPageBreak/>
        <w:t>гражданства);</w:t>
      </w:r>
    </w:p>
    <w:p w14:paraId="200AB48F" w14:textId="77777777" w:rsidR="00FD3493" w:rsidRDefault="00FD349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владении иностранными языками (степень владения);</w:t>
      </w:r>
    </w:p>
    <w:p w14:paraId="3E1D0CA8" w14:textId="77777777" w:rsidR="00FD3493" w:rsidRDefault="00FD349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персональные данные, необходимые для достижения целей, предусмотренных пунктом 5 Положения.</w:t>
      </w:r>
    </w:p>
    <w:p w14:paraId="6297806C" w14:textId="1348B8A6" w:rsidR="00FE70A3" w:rsidRDefault="00FD3493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и биометрических персональных данных субъектов персональных данных осуществляется без согласия указанных </w:t>
      </w:r>
      <w:r w:rsidR="00FE70A3">
        <w:rPr>
          <w:rFonts w:ascii="Times New Roman" w:hAnsi="Times New Roman" w:cs="Times New Roman"/>
          <w:sz w:val="28"/>
          <w:szCs w:val="28"/>
        </w:rPr>
        <w:t xml:space="preserve">лиц в рамках целей, определенных пунктом 5 Положения, </w:t>
      </w:r>
      <w:r w:rsidR="007C4E90">
        <w:rPr>
          <w:rFonts w:ascii="Times New Roman" w:hAnsi="Times New Roman" w:cs="Times New Roman"/>
          <w:sz w:val="28"/>
          <w:szCs w:val="28"/>
        </w:rPr>
        <w:br/>
      </w:r>
      <w:r w:rsidR="00FE70A3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5 и частью 2 статьи 11 Федерального закона от 27.07.2006 № 152-ФЗ «О персональных данных» (далее – Федеральный закон № 152-ФЗ) и положениями Федерального закона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 w:rsidR="00FE70A3">
        <w:rPr>
          <w:rFonts w:ascii="Times New Roman" w:hAnsi="Times New Roman" w:cs="Times New Roman"/>
          <w:sz w:val="28"/>
          <w:szCs w:val="28"/>
        </w:rPr>
        <w:t xml:space="preserve">от 27.05.2003 № 58-ФЗ «О системе государственной гражданской службы Российской Федерации», Федерального закона от 27.07.2004 № 79-ФЗ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 w:rsidR="00FE70A3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Федерации», Федерального закона от 25.12.2008 № 273-ФЗ «О противодействии коррупции», Трудового кодекса Российской Федерации.</w:t>
      </w:r>
    </w:p>
    <w:p w14:paraId="70C34B7D" w14:textId="77777777" w:rsidR="007566FF" w:rsidRDefault="00FE70A3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специальных категорий персональных данных субъектов персональных данных осуществляется без их согласия</w:t>
      </w:r>
      <w:r w:rsidR="007566FF">
        <w:rPr>
          <w:rFonts w:ascii="Times New Roman" w:hAnsi="Times New Roman" w:cs="Times New Roman"/>
          <w:sz w:val="28"/>
          <w:szCs w:val="28"/>
        </w:rPr>
        <w:t xml:space="preserve"> в рамках целей, определенных пунктом 5 Положения, в соответствии с пунктом 2.3 части 2 статьи 10 Федерального закона № 152-ФЗ, если обработка специальных категорий персональных данных осуществляется в соответствии с законодательством Российской Федерации о государственной социальной помощи, трудовым законодательством Российской Федерации, пенсионным законодательством Российской Федерации.</w:t>
      </w:r>
    </w:p>
    <w:p w14:paraId="1EA7C77F" w14:textId="27688B45" w:rsidR="007566FF" w:rsidRDefault="007566FF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субъекта персональных данных осуществляется при условии получения согласия за исключением случаев, когда в соответствии с Федеральным законом № 152-ФЗ такое согласие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требуется. Согласие субъекта персональных данных оформляется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F619EA">
        <w:rPr>
          <w:rFonts w:ascii="Times New Roman" w:hAnsi="Times New Roman" w:cs="Times New Roman"/>
          <w:sz w:val="28"/>
          <w:szCs w:val="28"/>
        </w:rPr>
        <w:t xml:space="preserve"> (приложение № 1 к Положению).</w:t>
      </w:r>
    </w:p>
    <w:p w14:paraId="12474DC4" w14:textId="65D5550D" w:rsidR="00FD3493" w:rsidRDefault="00FD3493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554">
        <w:rPr>
          <w:rFonts w:ascii="Times New Roman" w:hAnsi="Times New Roman" w:cs="Times New Roman"/>
          <w:sz w:val="28"/>
          <w:szCs w:val="28"/>
        </w:rPr>
        <w:t>Обработка персональных данных субъектов персональных данных осуществляется лицами, замещающими государственные должности Орловской области, гражданскими служащими Контрольно-счетной палаты, замещение которых предусматривает осуществление обработки персональных данных либо осуществление доступа к персональным данным.</w:t>
      </w:r>
      <w:r w:rsidR="004E6438">
        <w:rPr>
          <w:rFonts w:ascii="Times New Roman" w:hAnsi="Times New Roman" w:cs="Times New Roman"/>
          <w:sz w:val="28"/>
          <w:szCs w:val="28"/>
        </w:rPr>
        <w:t xml:space="preserve"> Указанные лица дают обязательство о неразглашении персональных данных (приложение № 2 к Положению).</w:t>
      </w:r>
    </w:p>
    <w:p w14:paraId="230FB793" w14:textId="6896FE37" w:rsidR="00AD5554" w:rsidRDefault="00AD5554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запись, систематизация, накопление и утонение (обновление, изменение) персональных данных</w:t>
      </w:r>
      <w:r w:rsidR="00C97A21">
        <w:rPr>
          <w:rFonts w:ascii="Times New Roman" w:hAnsi="Times New Roman" w:cs="Times New Roman"/>
          <w:sz w:val="28"/>
          <w:szCs w:val="28"/>
        </w:rPr>
        <w:t xml:space="preserve"> субъектов персональных данных осуществляется путем:</w:t>
      </w:r>
    </w:p>
    <w:p w14:paraId="03A36517" w14:textId="442CBC66" w:rsidR="00C97A21" w:rsidRDefault="00C97A21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непосредственного получения оригиналов необходимых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(заявление, трудовая книжка, анкета, иные документы, предоставляемые </w:t>
      </w:r>
      <w:r w:rsidR="004E6438">
        <w:rPr>
          <w:rFonts w:ascii="Times New Roman" w:hAnsi="Times New Roman" w:cs="Times New Roman"/>
          <w:sz w:val="28"/>
          <w:szCs w:val="28"/>
        </w:rPr>
        <w:br/>
      </w:r>
      <w:r w:rsidR="00F06E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 w:rsidR="00F06ED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06E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5B61435" w14:textId="0723CE06" w:rsidR="00C97A21" w:rsidRDefault="00C97A21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копирования оригиналов документов;</w:t>
      </w:r>
    </w:p>
    <w:p w14:paraId="03A37BA6" w14:textId="5A2D19A6" w:rsidR="00C97A21" w:rsidRDefault="00C97A21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внесения сведений в учетные формы </w:t>
      </w:r>
      <w:r w:rsidR="00AB3439">
        <w:rPr>
          <w:rFonts w:ascii="Times New Roman" w:hAnsi="Times New Roman" w:cs="Times New Roman"/>
          <w:sz w:val="28"/>
          <w:szCs w:val="28"/>
        </w:rPr>
        <w:t>(на бумажных и электронных носителях);</w:t>
      </w:r>
    </w:p>
    <w:p w14:paraId="25F74520" w14:textId="159FBB27" w:rsidR="00AB3439" w:rsidRDefault="00AB3439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персональных данных в ходе кадровой работы;</w:t>
      </w:r>
    </w:p>
    <w:p w14:paraId="2BDB83B6" w14:textId="7EABB9FF" w:rsidR="00AB3439" w:rsidRDefault="00AB3439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обработка персональных данных в ходе реализации полномочий в сфере противодействия коррупции;</w:t>
      </w:r>
    </w:p>
    <w:p w14:paraId="3078E6D0" w14:textId="67610984" w:rsidR="00AB3439" w:rsidRPr="005D584E" w:rsidRDefault="00AB3439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персональных данных в информационные системы, используемые в Контрольно-счетной палате Орловской области.</w:t>
      </w:r>
    </w:p>
    <w:p w14:paraId="7300843E" w14:textId="3B337E99" w:rsidR="007E54A5" w:rsidRDefault="00CC22AF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необходимости получения персональных данных у третьей стороны следует заранее известить об этом субъекта персональных данных, получить его письменное согласие и сообщить ему </w:t>
      </w:r>
      <w:r w:rsidR="00F06E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целях, предполагаемых источниках и способах получения персональных данных (за исключением случаев, установленных </w:t>
      </w:r>
      <w:r w:rsidR="007E54A5">
        <w:rPr>
          <w:rFonts w:ascii="Times New Roman" w:hAnsi="Times New Roman" w:cs="Times New Roman"/>
          <w:sz w:val="28"/>
          <w:szCs w:val="28"/>
        </w:rPr>
        <w:t>частью 4 статьи 18 Федерального закона № 152-ФЗ).</w:t>
      </w:r>
    </w:p>
    <w:p w14:paraId="2EB98F10" w14:textId="77777777" w:rsidR="007E54A5" w:rsidRDefault="007E54A5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получать, обрабатывать и приобщать к личному делу лица, замещающего государственную должность Орловской области, гражданского служащего и членов их семей персональные данные, касающиеся расовой, национальной принадлежности, политических взглядов, религиозных или философских убеждений, интимной жизни.</w:t>
      </w:r>
    </w:p>
    <w:p w14:paraId="5E4A6C38" w14:textId="152D19A0" w:rsidR="00A94F64" w:rsidRDefault="007E54A5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сборе персональных данных </w:t>
      </w:r>
      <w:r w:rsidR="00A94F64">
        <w:rPr>
          <w:rFonts w:ascii="Times New Roman" w:hAnsi="Times New Roman" w:cs="Times New Roman"/>
          <w:sz w:val="28"/>
          <w:szCs w:val="28"/>
        </w:rPr>
        <w:t>лица</w:t>
      </w:r>
      <w:r w:rsidR="00126C8A">
        <w:rPr>
          <w:rFonts w:ascii="Times New Roman" w:hAnsi="Times New Roman" w:cs="Times New Roman"/>
          <w:sz w:val="28"/>
          <w:szCs w:val="28"/>
        </w:rPr>
        <w:t>,</w:t>
      </w:r>
      <w:r w:rsidR="00A94F64">
        <w:rPr>
          <w:rFonts w:ascii="Times New Roman" w:hAnsi="Times New Roman" w:cs="Times New Roman"/>
          <w:sz w:val="28"/>
          <w:szCs w:val="28"/>
        </w:rPr>
        <w:t xml:space="preserve"> осуществляющие сбор (получение) персональных данных непосредственного у субъектов персональных данных, обязаны разъяснить указанные субъектам юридические последствия отказа предоставлять персональные данные.</w:t>
      </w:r>
    </w:p>
    <w:p w14:paraId="6FFB8B44" w14:textId="47C53D23" w:rsidR="00AB3439" w:rsidRDefault="00A94F64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граждан, претендующих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замещение вакантных должностей гражданской службы, и членов их семей осуществляется в соответствии с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</w:t>
      </w:r>
      <w:r w:rsidR="00126C8A">
        <w:rPr>
          <w:rFonts w:ascii="Times New Roman" w:hAnsi="Times New Roman" w:cs="Times New Roman"/>
          <w:sz w:val="28"/>
          <w:szCs w:val="28"/>
        </w:rPr>
        <w:t xml:space="preserve"> и нормами регионального и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22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ADFF8" w14:textId="77777777" w:rsidR="00A94F64" w:rsidRDefault="00A94F64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(распространение, предоставление) и использование персональных данных субъектов персональных данных осуществляется лишь в случаях и порядке, предусмотренном законодательством Российской Федерации.</w:t>
      </w:r>
    </w:p>
    <w:p w14:paraId="4EA54AB6" w14:textId="77777777" w:rsidR="00E360BD" w:rsidRDefault="00A94F64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Контрольно-счетной палате может осуществляться </w:t>
      </w:r>
      <w:r w:rsidR="00E360BD">
        <w:rPr>
          <w:rFonts w:ascii="Times New Roman" w:hAnsi="Times New Roman" w:cs="Times New Roman"/>
          <w:sz w:val="28"/>
          <w:szCs w:val="28"/>
        </w:rPr>
        <w:t>с использованием автоматизированных информационных систем.</w:t>
      </w:r>
    </w:p>
    <w:p w14:paraId="59BA151C" w14:textId="50A74B72" w:rsidR="00E360BD" w:rsidRDefault="00E360BD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Автоматизированные информационные системы содержат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персональные данные субъектов персональных данных, граждан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организаций, обратившихся в Контрольно-счетную палату в связи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исполнением государственных функций Контрольно-счетной палаты.</w:t>
      </w:r>
    </w:p>
    <w:p w14:paraId="030EE030" w14:textId="77777777" w:rsidR="009F570F" w:rsidRDefault="00E360BD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замещающим государственные должности Орловской области, гражданским служащим, имеющим право осуществлять обработку персональных данных в автоматизированных информационных системах, предоставляется </w:t>
      </w:r>
      <w:r w:rsidR="009F570F">
        <w:rPr>
          <w:rFonts w:ascii="Times New Roman" w:hAnsi="Times New Roman" w:cs="Times New Roman"/>
          <w:sz w:val="28"/>
          <w:szCs w:val="28"/>
        </w:rPr>
        <w:t>уникальный логин и пароль для доступа к соответствующей автоматизированной информационной системе.</w:t>
      </w:r>
    </w:p>
    <w:p w14:paraId="26D9B028" w14:textId="77777777" w:rsidR="009F570F" w:rsidRDefault="009F570F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автоматизированным информационным системам предоставляется в рамках функций, предусмотренных должностными регламентами (должностными инструкциями) гражданских служащих, имеющих право осуществлять обработку персональных данных.</w:t>
      </w:r>
    </w:p>
    <w:p w14:paraId="6648E528" w14:textId="2C425B2B" w:rsidR="00A94F64" w:rsidRDefault="009F570F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персональных данных, обрабатываемых в автоматизированных информационных системах, осуществляется </w:t>
      </w:r>
      <w:r w:rsidR="00126C8A">
        <w:rPr>
          <w:rFonts w:ascii="Times New Roman" w:hAnsi="Times New Roman" w:cs="Times New Roman"/>
          <w:sz w:val="28"/>
          <w:szCs w:val="28"/>
        </w:rPr>
        <w:t>лицом, назначенным приказом председателя Контрольно-счетной палаты</w:t>
      </w:r>
      <w:r w:rsidR="005F770B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</w:t>
      </w:r>
      <w:r w:rsidR="00126C8A">
        <w:rPr>
          <w:rFonts w:ascii="Times New Roman" w:hAnsi="Times New Roman" w:cs="Times New Roman"/>
          <w:sz w:val="28"/>
          <w:szCs w:val="28"/>
        </w:rPr>
        <w:t>,</w:t>
      </w:r>
      <w:r w:rsidR="003D3369">
        <w:rPr>
          <w:rFonts w:ascii="Times New Roman" w:hAnsi="Times New Roman" w:cs="Times New Roman"/>
          <w:sz w:val="28"/>
          <w:szCs w:val="28"/>
        </w:rPr>
        <w:t xml:space="preserve"> и достигается путем исключения несанкционированного, в том числе случайного, доступа </w:t>
      </w:r>
      <w:r w:rsidR="005F770B">
        <w:rPr>
          <w:rFonts w:ascii="Times New Roman" w:hAnsi="Times New Roman" w:cs="Times New Roman"/>
          <w:sz w:val="28"/>
          <w:szCs w:val="28"/>
        </w:rPr>
        <w:br/>
      </w:r>
      <w:r w:rsidR="003D3369">
        <w:rPr>
          <w:rFonts w:ascii="Times New Roman" w:hAnsi="Times New Roman" w:cs="Times New Roman"/>
          <w:sz w:val="28"/>
          <w:szCs w:val="28"/>
        </w:rPr>
        <w:t>к персональным данным, а также иных неправомерных действий в отношении персональных данных согласно статье 19 Федерального закона № 152-ФЗ.</w:t>
      </w:r>
    </w:p>
    <w:p w14:paraId="2CC87301" w14:textId="323A5900" w:rsidR="003D3369" w:rsidRDefault="005656A2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Обезличивание персональных данных проводится с целью ведения статистического учета и отчетности, снижения ущерба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разглашения персональных данных, снижения уровня защищенности автоматизированных информационных систем, если иное не предусмотрено законодательством Российской Федерации.</w:t>
      </w:r>
    </w:p>
    <w:p w14:paraId="51664E9B" w14:textId="03752687" w:rsidR="00BF3A6B" w:rsidRDefault="00BF3A6B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Обезличивание персональных данных осуществляется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</w:t>
      </w:r>
      <w:r w:rsidR="00F07F88">
        <w:rPr>
          <w:rFonts w:ascii="Times New Roman" w:hAnsi="Times New Roman" w:cs="Times New Roman"/>
          <w:sz w:val="28"/>
          <w:szCs w:val="28"/>
        </w:rPr>
        <w:t>адзору в сфере связи, информационных технологий и массовых коммуникаций от 05.09.2013 № 996 «Об утверждении требований и методов по обезличиванию персональных данных».</w:t>
      </w:r>
    </w:p>
    <w:p w14:paraId="76CD9292" w14:textId="7C3E37C4" w:rsidR="00F07F88" w:rsidRDefault="00F07F88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Обезличивание персональные данные не подлежат разглашению.</w:t>
      </w:r>
    </w:p>
    <w:p w14:paraId="79EE5FB9" w14:textId="4053AE22" w:rsidR="00F07F88" w:rsidRDefault="00F07F88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Обезличенные персональные данные могут обрабатываться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использованием и без использования средств автоматизации.</w:t>
      </w:r>
    </w:p>
    <w:p w14:paraId="0C3DB6EE" w14:textId="1DDF37B0" w:rsidR="00F07F88" w:rsidRDefault="00337ACB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</w:t>
      </w:r>
      <w:r w:rsidR="00F96DE4">
        <w:rPr>
          <w:rFonts w:ascii="Times New Roman" w:hAnsi="Times New Roman" w:cs="Times New Roman"/>
          <w:sz w:val="28"/>
          <w:szCs w:val="28"/>
        </w:rPr>
        <w:t>данных 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 федеральным законом, договором, стороной которого, выгодоприобретателем или </w:t>
      </w:r>
      <w:r w:rsidR="00F96DE4">
        <w:rPr>
          <w:rFonts w:ascii="Times New Roman" w:hAnsi="Times New Roman" w:cs="Times New Roman"/>
          <w:sz w:val="28"/>
          <w:szCs w:val="28"/>
        </w:rPr>
        <w:t>поручителем, по</w:t>
      </w:r>
      <w:r>
        <w:rPr>
          <w:rFonts w:ascii="Times New Roman" w:hAnsi="Times New Roman" w:cs="Times New Roman"/>
          <w:sz w:val="28"/>
          <w:szCs w:val="28"/>
        </w:rPr>
        <w:t xml:space="preserve"> которому является субъект персональных данных. Обрабатываемые персональные данные подлежат уничтожению либо обезличиванию по достижении целей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обработки или в случае утраты необходимости в достижении этих целей, если иное не предусмотрено федеральным законом.</w:t>
      </w:r>
    </w:p>
    <w:p w14:paraId="17681A1B" w14:textId="277AAB45" w:rsidR="00F96DE4" w:rsidRDefault="00F96DE4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хранения документов на бумажных носителях, содержащих персональные данные субъектов персональных данных определяются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приказом </w:t>
      </w:r>
      <w:r w:rsidR="00955148">
        <w:rPr>
          <w:rFonts w:ascii="Times New Roman" w:hAnsi="Times New Roman" w:cs="Times New Roman"/>
          <w:sz w:val="28"/>
          <w:szCs w:val="28"/>
        </w:rPr>
        <w:t xml:space="preserve">Росархива </w:t>
      </w:r>
      <w:r w:rsidR="00955148" w:rsidRPr="00955148">
        <w:rPr>
          <w:rFonts w:ascii="Times New Roman" w:hAnsi="Times New Roman" w:cs="Times New Roman"/>
          <w:sz w:val="28"/>
          <w:szCs w:val="28"/>
        </w:rPr>
        <w:t xml:space="preserve">от 20.12.2019 </w:t>
      </w:r>
      <w:r w:rsidR="00955148">
        <w:rPr>
          <w:rFonts w:ascii="Times New Roman" w:hAnsi="Times New Roman" w:cs="Times New Roman"/>
          <w:sz w:val="28"/>
          <w:szCs w:val="28"/>
        </w:rPr>
        <w:t>№</w:t>
      </w:r>
      <w:r w:rsidR="00955148" w:rsidRPr="00955148">
        <w:rPr>
          <w:rFonts w:ascii="Times New Roman" w:hAnsi="Times New Roman" w:cs="Times New Roman"/>
          <w:sz w:val="28"/>
          <w:szCs w:val="28"/>
        </w:rPr>
        <w:t xml:space="preserve"> 23</w:t>
      </w:r>
      <w:r w:rsidR="00955148">
        <w:rPr>
          <w:rFonts w:ascii="Times New Roman" w:hAnsi="Times New Roman" w:cs="Times New Roman"/>
          <w:sz w:val="28"/>
          <w:szCs w:val="28"/>
        </w:rPr>
        <w:t>6.</w:t>
      </w:r>
    </w:p>
    <w:p w14:paraId="2621CD38" w14:textId="2809336F" w:rsidR="00955148" w:rsidRDefault="00955148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данные, полученные Контрольно-счетной палатой на бумажном носителей и/или электронном носителях в связи </w:t>
      </w:r>
      <w:r w:rsidR="00126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осуществлением своих полномочий, хранятся в структурных подразделениях, в которых сотрудники осуществляют обработку персональных данных.</w:t>
      </w:r>
    </w:p>
    <w:p w14:paraId="1DF0D176" w14:textId="58B2C6A3" w:rsidR="00955148" w:rsidRDefault="00955148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 при их обработке, осуществляемой без использования средств автоматизации, должны обособляться от иной информации, в частности, </w:t>
      </w:r>
      <w:r w:rsidR="006703FC">
        <w:rPr>
          <w:rFonts w:ascii="Times New Roman" w:hAnsi="Times New Roman" w:cs="Times New Roman"/>
          <w:sz w:val="28"/>
          <w:szCs w:val="28"/>
        </w:rPr>
        <w:t>путем фиксации их на разных материальных носителях персональных данных, в специальных разделах или на полях форм (бланков).</w:t>
      </w:r>
    </w:p>
    <w:p w14:paraId="5D7B3BA5" w14:textId="539E387B" w:rsidR="006703FC" w:rsidRDefault="006703FC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обеспечивать раздельное хранение персональных данных на разных материальных носителях, обработка которых осуществляется в целях, определенных настоящим Положением.</w:t>
      </w:r>
    </w:p>
    <w:p w14:paraId="36E6E9A5" w14:textId="2F72B1F4" w:rsidR="006703FC" w:rsidRDefault="006703FC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использованием и хранением материальных носителей персональных данных, не допускающий несанкционированное использование, уточнение, распространение и уничтожение персональных данных, находящихся на этих носителях, осуществля</w:t>
      </w:r>
      <w:r w:rsidR="006509B9">
        <w:rPr>
          <w:rFonts w:ascii="Times New Roman" w:hAnsi="Times New Roman" w:cs="Times New Roman"/>
          <w:sz w:val="28"/>
          <w:szCs w:val="28"/>
        </w:rPr>
        <w:t>ют</w:t>
      </w:r>
      <w:r w:rsidR="00DA5F1F">
        <w:rPr>
          <w:rFonts w:ascii="Times New Roman" w:hAnsi="Times New Roman" w:cs="Times New Roman"/>
          <w:sz w:val="28"/>
          <w:szCs w:val="28"/>
        </w:rPr>
        <w:t xml:space="preserve"> </w:t>
      </w:r>
      <w:r w:rsidR="00126C8A">
        <w:rPr>
          <w:rFonts w:ascii="Times New Roman" w:hAnsi="Times New Roman" w:cs="Times New Roman"/>
          <w:sz w:val="28"/>
          <w:szCs w:val="28"/>
        </w:rPr>
        <w:t>должностные лица</w:t>
      </w:r>
      <w:r w:rsidR="00DA5F1F">
        <w:rPr>
          <w:rFonts w:ascii="Times New Roman" w:hAnsi="Times New Roman" w:cs="Times New Roman"/>
          <w:sz w:val="28"/>
          <w:szCs w:val="28"/>
        </w:rPr>
        <w:t xml:space="preserve"> Контрольно-счетной палаты.</w:t>
      </w:r>
    </w:p>
    <w:p w14:paraId="05A4B01C" w14:textId="6C52E9D2" w:rsidR="00DA5F1F" w:rsidRDefault="00DA5F1F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персональных данных, внесенных в автоматизированные информационные системы, должен соответствовать сроку хранения бумажных оригиналов.</w:t>
      </w:r>
    </w:p>
    <w:p w14:paraId="43E10E6E" w14:textId="2BB4A287" w:rsidR="00DA5F1F" w:rsidRDefault="005F770B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126C8A">
        <w:rPr>
          <w:rFonts w:ascii="Times New Roman" w:hAnsi="Times New Roman" w:cs="Times New Roman"/>
          <w:sz w:val="28"/>
          <w:szCs w:val="28"/>
        </w:rPr>
        <w:t xml:space="preserve"> </w:t>
      </w:r>
      <w:r w:rsidR="00DA5F1F">
        <w:rPr>
          <w:rFonts w:ascii="Times New Roman" w:hAnsi="Times New Roman" w:cs="Times New Roman"/>
          <w:sz w:val="28"/>
          <w:szCs w:val="28"/>
        </w:rPr>
        <w:t>Контрольно-счетной палаты Орловской области осуществляется систематический контроль и выделение документов, содержащих персональные данные с истекшими сроками хранения, подлежащих уничтожению.</w:t>
      </w:r>
    </w:p>
    <w:p w14:paraId="6FCEBF13" w14:textId="1DC1C54A" w:rsidR="00DA5F1F" w:rsidRDefault="00DA5F1F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об уничтожении </w:t>
      </w:r>
      <w:r w:rsidR="00B40115">
        <w:rPr>
          <w:rFonts w:ascii="Times New Roman" w:hAnsi="Times New Roman" w:cs="Times New Roman"/>
          <w:sz w:val="28"/>
          <w:szCs w:val="28"/>
        </w:rPr>
        <w:t>выделенных документов, содержащих персональные данные, рассматривается на заседании Коллегии Контрольно-счетной палаты</w:t>
      </w:r>
      <w:r w:rsidR="00E71382">
        <w:rPr>
          <w:rFonts w:ascii="Times New Roman" w:hAnsi="Times New Roman" w:cs="Times New Roman"/>
          <w:sz w:val="28"/>
          <w:szCs w:val="28"/>
        </w:rPr>
        <w:t xml:space="preserve"> (далее – Коллегия) на основании служебной записки </w:t>
      </w:r>
      <w:r w:rsidR="005F770B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="00E71382">
        <w:rPr>
          <w:rFonts w:ascii="Times New Roman" w:hAnsi="Times New Roman" w:cs="Times New Roman"/>
          <w:sz w:val="28"/>
          <w:szCs w:val="28"/>
        </w:rPr>
        <w:t>Контрольно-счетной палаты.</w:t>
      </w:r>
    </w:p>
    <w:p w14:paraId="7D198823" w14:textId="77777777" w:rsidR="001D05AB" w:rsidRDefault="00E71382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заседания </w:t>
      </w:r>
      <w:r w:rsidR="001D05AB">
        <w:rPr>
          <w:rFonts w:ascii="Times New Roman" w:hAnsi="Times New Roman" w:cs="Times New Roman"/>
          <w:sz w:val="28"/>
          <w:szCs w:val="28"/>
        </w:rPr>
        <w:t>Коллегии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протокол и акт о выделении к уничтожению документов, опись уничтожаемых документов, проверяется их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комплектность, акт подписывается председателем и членами Коллегии и утверждается Председателем Контрольно-счетной палаты.</w:t>
      </w:r>
    </w:p>
    <w:p w14:paraId="23ED4498" w14:textId="61D68A7B" w:rsidR="001D05AB" w:rsidRDefault="001D05AB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14:paraId="0BEE7568" w14:textId="3D48F5D2" w:rsidR="00E71382" w:rsidRDefault="001D05AB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07D">
        <w:rPr>
          <w:rFonts w:ascii="Times New Roman" w:hAnsi="Times New Roman" w:cs="Times New Roman"/>
          <w:sz w:val="28"/>
          <w:szCs w:val="28"/>
        </w:rPr>
        <w:t>Субъекты персональных данных имеют право на получение информации, касающейся обработки их персональных данных, в том числе содержащей:</w:t>
      </w:r>
    </w:p>
    <w:p w14:paraId="330B4A5D" w14:textId="18CC1D84" w:rsidR="004C307D" w:rsidRDefault="004C307D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 факта обработки персональных данных в Контрольно-счетной палате;</w:t>
      </w:r>
    </w:p>
    <w:p w14:paraId="7042063F" w14:textId="51CF3A00" w:rsidR="004C307D" w:rsidRDefault="004C307D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 основания и цели обработки персональных данных;</w:t>
      </w:r>
    </w:p>
    <w:p w14:paraId="15F101F3" w14:textId="4C35060C" w:rsidR="004C307D" w:rsidRDefault="004C307D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применяемые в Контрольно-счетной палате способы обработки персональных данных;</w:t>
      </w:r>
    </w:p>
    <w:p w14:paraId="0B547FB0" w14:textId="256F0621" w:rsidR="004C307D" w:rsidRDefault="004C307D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место нахождения Контрольно-счетной палаты, сведения о гражданах (за исключением гражданских служащих Контрольно-счетной палаты), которые имеют доступ к персональным данным или которым могут и быть раскрыты персональные данные на основании договора с Контрольно-счетной палатой или на основании законодательства Российской Федерации;</w:t>
      </w:r>
    </w:p>
    <w:p w14:paraId="2F4AE872" w14:textId="327642F5" w:rsidR="004C307D" w:rsidRDefault="004C307D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884">
        <w:rPr>
          <w:rFonts w:ascii="Times New Roman" w:hAnsi="Times New Roman" w:cs="Times New Roman"/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законодательством Российской Федерации;</w:t>
      </w:r>
    </w:p>
    <w:p w14:paraId="0F84B82A" w14:textId="3577EF10" w:rsidR="00177884" w:rsidRDefault="00177884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обработки персональных данных, а том числе сроки их хранения в Контрольно-счетной палате;</w:t>
      </w:r>
    </w:p>
    <w:p w14:paraId="551B1A4B" w14:textId="018CB6F3" w:rsidR="00177884" w:rsidRDefault="00177884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14:paraId="0E533324" w14:textId="220BF38F" w:rsidR="00177884" w:rsidRDefault="00177884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осуществле</w:t>
      </w:r>
      <w:r w:rsidR="00682C53">
        <w:rPr>
          <w:rFonts w:ascii="Times New Roman" w:hAnsi="Times New Roman" w:cs="Times New Roman"/>
          <w:sz w:val="28"/>
          <w:szCs w:val="28"/>
        </w:rPr>
        <w:t>нной или предполагаемой трансграничной передаче персональных данных;</w:t>
      </w:r>
    </w:p>
    <w:p w14:paraId="3F8B8BB7" w14:textId="47413D4A" w:rsidR="00682C53" w:rsidRDefault="00682C5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организации или фамилию, имя, отчество (при наличии) и адрес лица, осуществляющего обработку персональных данных по поручению Контрольно-счетной палаты, если обработка поручена или будет поручена такой организации или лицу;</w:t>
      </w:r>
    </w:p>
    <w:p w14:paraId="2CD92C15" w14:textId="4392E1AD" w:rsidR="00682C53" w:rsidRDefault="00682C5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иную информацию, предусмотренную законодательством Российской Федерации в области персональных данных.</w:t>
      </w:r>
    </w:p>
    <w:p w14:paraId="74E87825" w14:textId="1AE81500" w:rsidR="00682C53" w:rsidRDefault="00682C53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Субъекты персональных данных вправе требовать от Контр</w:t>
      </w:r>
      <w:r w:rsidR="002642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льно-счетной палаты уточнения их персональных данных, их блокирования или уничтожения в случае, если персональные данные являются неполным, устаревшими, неточными, незаконно полученными или не являются </w:t>
      </w:r>
      <w:r w:rsidR="00264233">
        <w:rPr>
          <w:rFonts w:ascii="Times New Roman" w:hAnsi="Times New Roman" w:cs="Times New Roman"/>
          <w:sz w:val="28"/>
          <w:szCs w:val="28"/>
        </w:rPr>
        <w:t>необходимыми для заявленной цели обработки, а также принимать предусмотренные законодательством Российской Федерации меры по защите своих прав.</w:t>
      </w:r>
    </w:p>
    <w:p w14:paraId="547A6615" w14:textId="00EFB17B" w:rsidR="00264233" w:rsidRDefault="00264233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предусмотренная пунктом 35 настоящего Положения, должна быть представлена субъекту персональных данных оператором в доступной форме, и в ней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0678613A" w14:textId="703F6D7B" w:rsidR="00264233" w:rsidRDefault="00F44F23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предусмотренная пунктом 35 настоящего Положения, предоставляется субъекту персональных данных или его представителю гражданским служащим Контрольно-счетной палаты, осуществляющим обработку соответствующих персональных данных, при обращении либо при получении запроса субъекта персональных данных или его представителя, содержащего:</w:t>
      </w:r>
    </w:p>
    <w:p w14:paraId="1AD249C0" w14:textId="046C9DE7" w:rsidR="00F44F23" w:rsidRDefault="00F44F2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номер, серию документа, удостоверяющего личность субъекта персональных данных или его представителя, дату выдачи, наименование органа, выдавшего его;</w:t>
      </w:r>
    </w:p>
    <w:p w14:paraId="331CA87C" w14:textId="77777777" w:rsidR="005A2D9D" w:rsidRDefault="00F44F23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подтверждающую участие субъекта персональных данных в правоотношениях</w:t>
      </w:r>
      <w:r w:rsidR="005A2D9D">
        <w:rPr>
          <w:rFonts w:ascii="Times New Roman" w:hAnsi="Times New Roman" w:cs="Times New Roman"/>
          <w:sz w:val="28"/>
          <w:szCs w:val="28"/>
        </w:rPr>
        <w:t xml:space="preserve"> с Контрольно-счетной палатой (документ, подтверждающий прием документов на участие в конкурсе, документов, представляемых в целях исполнения государственных функций), либо информацию, иным образом подтверждающую факт обработки персональных данных в Контрольно-счетной палате, заверенную подписью субъекта персональных данных или его представителя. </w:t>
      </w:r>
    </w:p>
    <w:p w14:paraId="55F2505A" w14:textId="5C8ABAB6" w:rsidR="00F44F23" w:rsidRDefault="005A2D9D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51AC6558" w14:textId="1158256C" w:rsidR="002A4DA5" w:rsidRDefault="005A2D9D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2A4DA5">
        <w:rPr>
          <w:rFonts w:ascii="Times New Roman" w:hAnsi="Times New Roman" w:cs="Times New Roman"/>
          <w:sz w:val="28"/>
          <w:szCs w:val="28"/>
        </w:rPr>
        <w:t xml:space="preserve">е если информация, предусмотренная пунктом 35 настоящего Положения, а также обрабатываемые персональные данные были предоставлены для ознакомления субъекту персональных данных, субъект персональных данных вправе повторно обратиться в Контрольно-счетную палату лично или направить повторный запрос в целях получения указанной информации и ознакомления с персональными данными не ранее чем  через тридцать дней после первоначального обращения или направления </w:t>
      </w:r>
      <w:r w:rsidR="002A4DA5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первоначального запроса, если более короткий срок </w:t>
      </w:r>
      <w:r w:rsidR="00CD5CD0">
        <w:rPr>
          <w:rFonts w:ascii="Times New Roman" w:hAnsi="Times New Roman" w:cs="Times New Roman"/>
          <w:sz w:val="28"/>
          <w:szCs w:val="28"/>
        </w:rPr>
        <w:t>не установлен законодательством Российской Федерации или договором, стороной которого либо выгодоприобретателем или поручателем по которому является субъект персональных данных.</w:t>
      </w:r>
    </w:p>
    <w:p w14:paraId="04108BF8" w14:textId="694B8436" w:rsidR="00590134" w:rsidRDefault="00CD5CD0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0">
        <w:rPr>
          <w:rFonts w:ascii="Times New Roman" w:hAnsi="Times New Roman" w:cs="Times New Roman"/>
          <w:sz w:val="28"/>
          <w:szCs w:val="28"/>
        </w:rPr>
        <w:t>Субъект персональных данных вправе повторно обратиться в Контрольно-счетную палату лично или направить повторный запрос в целях получения информации, предусмотренной пунктом 35 настоящего Положения, а также в</w:t>
      </w:r>
      <w:r w:rsidR="002A4DA5" w:rsidRPr="00CD5CD0">
        <w:rPr>
          <w:rFonts w:ascii="Times New Roman" w:hAnsi="Times New Roman" w:cs="Times New Roman"/>
          <w:sz w:val="28"/>
          <w:szCs w:val="28"/>
        </w:rPr>
        <w:t xml:space="preserve"> целях ознакомления с обрабатываемыми персональными данными до истечения срока, указанного в пункте 39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, в случае, если такие сведения и/или обрабатываемые </w:t>
      </w:r>
      <w:r w:rsidR="00590134">
        <w:rPr>
          <w:rFonts w:ascii="Times New Roman" w:hAnsi="Times New Roman" w:cs="Times New Roman"/>
          <w:sz w:val="28"/>
          <w:szCs w:val="28"/>
        </w:rPr>
        <w:t>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данные не были предоставлены ему для ознакомления в полном об</w:t>
      </w:r>
      <w:r w:rsidR="00590134">
        <w:rPr>
          <w:rFonts w:ascii="Times New Roman" w:hAnsi="Times New Roman" w:cs="Times New Roman"/>
          <w:sz w:val="28"/>
          <w:szCs w:val="28"/>
        </w:rPr>
        <w:t>ъеме</w:t>
      </w:r>
      <w:r w:rsidR="002A4DA5" w:rsidRPr="00CD5CD0">
        <w:rPr>
          <w:rFonts w:ascii="Times New Roman" w:hAnsi="Times New Roman" w:cs="Times New Roman"/>
          <w:sz w:val="28"/>
          <w:szCs w:val="28"/>
        </w:rPr>
        <w:t xml:space="preserve"> </w:t>
      </w:r>
      <w:r w:rsidR="00590134">
        <w:rPr>
          <w:rFonts w:ascii="Times New Roman" w:hAnsi="Times New Roman" w:cs="Times New Roman"/>
          <w:sz w:val="28"/>
          <w:szCs w:val="28"/>
        </w:rPr>
        <w:t>по результатам рассмотрения первоначального обращения. Повторный запрос наряду со сведениями, указанными в пункте 38 настоящего Положения, должен содержать обоснование направления повторного запроса.</w:t>
      </w:r>
    </w:p>
    <w:p w14:paraId="5129B986" w14:textId="0A4DE30C" w:rsidR="005A2D9D" w:rsidRPr="00CE5EA6" w:rsidRDefault="00590134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A6">
        <w:rPr>
          <w:rFonts w:ascii="Times New Roman" w:hAnsi="Times New Roman" w:cs="Times New Roman"/>
          <w:sz w:val="28"/>
          <w:szCs w:val="28"/>
        </w:rPr>
        <w:t xml:space="preserve">Контрольно-счетная палата (уполномоченное должностное лицо Контрольно-счетной палаты) вправе отказать субъекту персональных данных в выполнении повторного запроса, не соответствующего условиям, предусмотренным </w:t>
      </w:r>
      <w:r w:rsidR="00CE5EA6" w:rsidRPr="00CE5EA6">
        <w:rPr>
          <w:rFonts w:ascii="Times New Roman" w:hAnsi="Times New Roman" w:cs="Times New Roman"/>
          <w:sz w:val="28"/>
          <w:szCs w:val="28"/>
        </w:rPr>
        <w:t xml:space="preserve">пунктами 38 </w:t>
      </w:r>
      <w:r w:rsidR="00CE5EA6">
        <w:rPr>
          <w:rFonts w:ascii="Times New Roman" w:hAnsi="Times New Roman" w:cs="Times New Roman"/>
          <w:sz w:val="28"/>
          <w:szCs w:val="28"/>
        </w:rPr>
        <w:t>и</w:t>
      </w:r>
      <w:r w:rsidRPr="00CE5EA6">
        <w:rPr>
          <w:rFonts w:ascii="Times New Roman" w:hAnsi="Times New Roman" w:cs="Times New Roman"/>
          <w:sz w:val="28"/>
          <w:szCs w:val="28"/>
        </w:rPr>
        <w:t xml:space="preserve"> 39 настоящего Положения. Такой отказ должен быть мотивированным.</w:t>
      </w:r>
    </w:p>
    <w:p w14:paraId="082EF73A" w14:textId="77F3D116" w:rsidR="00590134" w:rsidRDefault="002938A6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субъекта персональных данных на доступ к его персональным данным может быть ограничено в соответствии с частью 8 статьи 14 Федерального закона «О персональных данных».</w:t>
      </w:r>
    </w:p>
    <w:p w14:paraId="378AED54" w14:textId="5759FDDA" w:rsidR="005A2D9D" w:rsidRDefault="005F770B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="002938A6" w:rsidRPr="001D7758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proofErr w:type="gramStart"/>
      <w:r w:rsidR="001D7758" w:rsidRPr="001D7758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D7758" w:rsidRPr="001D7758">
        <w:rPr>
          <w:rFonts w:ascii="Times New Roman" w:hAnsi="Times New Roman" w:cs="Times New Roman"/>
          <w:sz w:val="28"/>
          <w:szCs w:val="28"/>
        </w:rPr>
        <w:t xml:space="preserve"> </w:t>
      </w:r>
      <w:r w:rsidR="002938A6" w:rsidRPr="001D7758">
        <w:rPr>
          <w:rFonts w:ascii="Times New Roman" w:hAnsi="Times New Roman" w:cs="Times New Roman"/>
          <w:sz w:val="28"/>
          <w:szCs w:val="28"/>
        </w:rPr>
        <w:t xml:space="preserve"> назначается</w:t>
      </w:r>
      <w:proofErr w:type="gramEnd"/>
      <w:r w:rsidR="002938A6" w:rsidRPr="001D7758">
        <w:rPr>
          <w:rFonts w:ascii="Times New Roman" w:hAnsi="Times New Roman" w:cs="Times New Roman"/>
          <w:sz w:val="28"/>
          <w:szCs w:val="28"/>
        </w:rPr>
        <w:t xml:space="preserve"> Контрольно-счетной п</w:t>
      </w:r>
      <w:r w:rsidR="001D7758" w:rsidRPr="001D7758">
        <w:rPr>
          <w:rFonts w:ascii="Times New Roman" w:hAnsi="Times New Roman" w:cs="Times New Roman"/>
          <w:sz w:val="28"/>
          <w:szCs w:val="28"/>
        </w:rPr>
        <w:t>алат</w:t>
      </w:r>
      <w:r w:rsidR="00774075">
        <w:rPr>
          <w:rFonts w:ascii="Times New Roman" w:hAnsi="Times New Roman" w:cs="Times New Roman"/>
          <w:sz w:val="28"/>
          <w:szCs w:val="28"/>
        </w:rPr>
        <w:t>ой</w:t>
      </w:r>
      <w:r w:rsidR="001D7758" w:rsidRPr="001D7758">
        <w:rPr>
          <w:rFonts w:ascii="Times New Roman" w:hAnsi="Times New Roman" w:cs="Times New Roman"/>
          <w:sz w:val="28"/>
          <w:szCs w:val="28"/>
        </w:rPr>
        <w:t xml:space="preserve"> из числа гражданских служащих Контрольно-счетной палаты</w:t>
      </w:r>
      <w:r w:rsidR="001D7758">
        <w:rPr>
          <w:rFonts w:ascii="Times New Roman" w:hAnsi="Times New Roman" w:cs="Times New Roman"/>
          <w:sz w:val="28"/>
          <w:szCs w:val="28"/>
        </w:rPr>
        <w:t>.</w:t>
      </w:r>
    </w:p>
    <w:p w14:paraId="35B0A3CA" w14:textId="08675C97" w:rsidR="001D7758" w:rsidRDefault="005F770B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0B">
        <w:rPr>
          <w:rFonts w:ascii="Times New Roman" w:hAnsi="Times New Roman" w:cs="Times New Roman"/>
          <w:sz w:val="28"/>
          <w:szCs w:val="28"/>
        </w:rPr>
        <w:t xml:space="preserve">Уполномоченное лицо Контрольно-счетной палаты </w:t>
      </w:r>
      <w:r w:rsidR="001D7758">
        <w:rPr>
          <w:rFonts w:ascii="Times New Roman" w:hAnsi="Times New Roman" w:cs="Times New Roman"/>
          <w:sz w:val="28"/>
          <w:szCs w:val="28"/>
        </w:rPr>
        <w:t xml:space="preserve">в своей работе руководствуется законодательством Российской Федерации и настоящим Положением. </w:t>
      </w:r>
    </w:p>
    <w:p w14:paraId="1F66D07C" w14:textId="2242D663" w:rsidR="001D7758" w:rsidRDefault="005F770B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0B">
        <w:rPr>
          <w:rFonts w:ascii="Times New Roman" w:hAnsi="Times New Roman" w:cs="Times New Roman"/>
          <w:sz w:val="28"/>
          <w:szCs w:val="28"/>
        </w:rPr>
        <w:t xml:space="preserve">Уполномоченное лицо Контрольно-счетной палаты </w:t>
      </w:r>
      <w:r w:rsidR="001D7758">
        <w:rPr>
          <w:rFonts w:ascii="Times New Roman" w:hAnsi="Times New Roman" w:cs="Times New Roman"/>
          <w:sz w:val="28"/>
          <w:szCs w:val="28"/>
        </w:rPr>
        <w:t>обязан:</w:t>
      </w:r>
    </w:p>
    <w:p w14:paraId="1A752BA1" w14:textId="620D9132" w:rsidR="001D7758" w:rsidRDefault="001D7758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55F">
        <w:rPr>
          <w:rFonts w:ascii="Times New Roman" w:hAnsi="Times New Roman" w:cs="Times New Roman"/>
          <w:sz w:val="28"/>
          <w:szCs w:val="28"/>
        </w:rPr>
        <w:t>организовать принятие правовых, организационных и технических мер для обеспечения защиты персональных данных, обрабатываемых в Контрольно-счетной палате,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14:paraId="3D882406" w14:textId="395C9F81" w:rsidR="0071055F" w:rsidRDefault="0071055F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внутренний контроль за соблюдением гражданскими служащими,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14:paraId="315FF620" w14:textId="50962523" w:rsidR="0071055F" w:rsidRDefault="0071055F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F1C">
        <w:rPr>
          <w:rFonts w:ascii="Times New Roman" w:hAnsi="Times New Roman" w:cs="Times New Roman"/>
          <w:sz w:val="28"/>
          <w:szCs w:val="28"/>
        </w:rPr>
        <w:t xml:space="preserve">доводить до сведения гражданских служащих, положения </w:t>
      </w:r>
      <w:r w:rsidR="00E12F1C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в области персональных данных, локальных актов по вопросам обработки персональных данных, требования к защите персональных данных;</w:t>
      </w:r>
    </w:p>
    <w:p w14:paraId="2B1B8F2D" w14:textId="5F065E77" w:rsidR="00E12F1C" w:rsidRDefault="00E12F1C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 Контрольно-счетной палате;</w:t>
      </w:r>
    </w:p>
    <w:p w14:paraId="733FF3F5" w14:textId="77777777" w:rsidR="00AE3C75" w:rsidRDefault="00E12F1C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нарушения в Контрольно-счетной палате требований к защите персональных данных </w:t>
      </w:r>
      <w:r w:rsidR="00AE3C75">
        <w:rPr>
          <w:rFonts w:ascii="Times New Roman" w:hAnsi="Times New Roman" w:cs="Times New Roman"/>
          <w:sz w:val="28"/>
          <w:szCs w:val="28"/>
        </w:rPr>
        <w:t>принимать необходимые меры по восстановлению нарушенных прав субъектов персональных данных.</w:t>
      </w:r>
    </w:p>
    <w:p w14:paraId="204ED357" w14:textId="0FFBCE50" w:rsidR="00E12F1C" w:rsidRDefault="005F770B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0B">
        <w:rPr>
          <w:rFonts w:ascii="Times New Roman" w:hAnsi="Times New Roman" w:cs="Times New Roman"/>
          <w:sz w:val="28"/>
          <w:szCs w:val="28"/>
        </w:rPr>
        <w:t>Уполномоченное лицо Контрольно-счетной палаты</w:t>
      </w:r>
      <w:r w:rsidR="00AE3C7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56B06196" w14:textId="3DBECD8A" w:rsidR="00AE3C75" w:rsidRDefault="00AE3C75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доступа к информации, касающейся обработки персональных данных в Контрольно-счетной палате и включающей:</w:t>
      </w:r>
    </w:p>
    <w:p w14:paraId="5BDFF428" w14:textId="28DCD56F" w:rsidR="00AE3C75" w:rsidRDefault="00AE3C75" w:rsidP="005D58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обработки персональных данных;</w:t>
      </w:r>
    </w:p>
    <w:p w14:paraId="2D4590C8" w14:textId="20ECE580" w:rsidR="00AE3C75" w:rsidRDefault="00AE3C75" w:rsidP="005D58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обрабатываемых персональных данных;</w:t>
      </w:r>
    </w:p>
    <w:p w14:paraId="3B2D23FC" w14:textId="7F4A1A32" w:rsidR="00AE3C75" w:rsidRDefault="00AE3C75" w:rsidP="005D58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данных, персональные данные которых обрабатываются;</w:t>
      </w:r>
    </w:p>
    <w:p w14:paraId="58DBE14E" w14:textId="29BA1269" w:rsidR="00AE3C75" w:rsidRDefault="00AE3C75" w:rsidP="005D58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обработки персональных данных;</w:t>
      </w:r>
    </w:p>
    <w:p w14:paraId="6261095A" w14:textId="3DF69025" w:rsidR="00AE3C75" w:rsidRDefault="00AE3C75" w:rsidP="005D58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общее описание </w:t>
      </w:r>
      <w:r w:rsidR="00774075">
        <w:rPr>
          <w:rFonts w:ascii="Times New Roman" w:hAnsi="Times New Roman" w:cs="Times New Roman"/>
          <w:sz w:val="28"/>
          <w:szCs w:val="28"/>
        </w:rPr>
        <w:t>используемых в Контрольно-счетной палате способов обработки персональных данных;</w:t>
      </w:r>
    </w:p>
    <w:p w14:paraId="3704A7F2" w14:textId="25FC6C02" w:rsidR="00774075" w:rsidRDefault="00774075" w:rsidP="005D58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мер, предусмотренных статьями 18.1 и 19 Федерального закона № 152-ФЗ, в том числе сведения о наличии шифровальных (криптографических) средств и наименования этих средств;</w:t>
      </w:r>
    </w:p>
    <w:p w14:paraId="5FC85886" w14:textId="6D670EA7" w:rsidR="00774075" w:rsidRDefault="00774075" w:rsidP="005D58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начала обработки персональных данных;</w:t>
      </w:r>
    </w:p>
    <w:p w14:paraId="25AA01C0" w14:textId="668ECB75" w:rsidR="00774075" w:rsidRDefault="00774075" w:rsidP="005D58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наличии </w:t>
      </w:r>
      <w:r w:rsidR="00E72CE2">
        <w:rPr>
          <w:rFonts w:ascii="Times New Roman" w:hAnsi="Times New Roman" w:cs="Times New Roman"/>
          <w:sz w:val="28"/>
          <w:szCs w:val="28"/>
        </w:rPr>
        <w:t>или об отсутствии трансграничной передачи персональных данных в процессе их обработки;</w:t>
      </w:r>
    </w:p>
    <w:p w14:paraId="05E0A1F2" w14:textId="1E634C41" w:rsidR="00D938FF" w:rsidRDefault="00E72CE2" w:rsidP="005D58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</w:t>
      </w:r>
      <w:r w:rsidR="008625DE">
        <w:rPr>
          <w:rFonts w:ascii="Times New Roman" w:hAnsi="Times New Roman" w:cs="Times New Roman"/>
          <w:sz w:val="28"/>
          <w:szCs w:val="28"/>
        </w:rPr>
        <w:t xml:space="preserve">, </w:t>
      </w:r>
      <w:r w:rsidR="00AC5BDA">
        <w:rPr>
          <w:rFonts w:ascii="Times New Roman" w:hAnsi="Times New Roman" w:cs="Times New Roman"/>
          <w:sz w:val="28"/>
          <w:szCs w:val="28"/>
        </w:rPr>
        <w:t>утвержденными постановлением</w:t>
      </w:r>
      <w:r w:rsidR="008625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01.11.2012 № 1119</w:t>
      </w:r>
      <w:r w:rsidR="00AC5BDA">
        <w:rPr>
          <w:rFonts w:ascii="Times New Roman" w:hAnsi="Times New Roman" w:cs="Times New Roman"/>
          <w:sz w:val="28"/>
          <w:szCs w:val="28"/>
        </w:rPr>
        <w:t>;</w:t>
      </w:r>
    </w:p>
    <w:p w14:paraId="62711661" w14:textId="1D988ED4" w:rsidR="00AC5BDA" w:rsidRDefault="00AC5BDA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к реализации мер, направленных на обеспечение безопасности персональных данных, обрабатываемых в Контрольно-счетной палате, иных гражданских служащих Контрольно-счетной палате </w:t>
      </w:r>
      <w:r w:rsidR="001B1F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возложением на них соответствующих обязанностей и закреплением ответственности.</w:t>
      </w:r>
    </w:p>
    <w:p w14:paraId="554C171B" w14:textId="610F28AE" w:rsidR="00AC5BDA" w:rsidRDefault="001B1FB3" w:rsidP="005D584E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B3">
        <w:rPr>
          <w:rFonts w:ascii="Times New Roman" w:hAnsi="Times New Roman" w:cs="Times New Roman"/>
          <w:sz w:val="28"/>
          <w:szCs w:val="28"/>
        </w:rPr>
        <w:tab/>
        <w:t xml:space="preserve">Уполномоченное лицо Контрольно-счетной палаты </w:t>
      </w:r>
      <w:r w:rsidR="00AC5BDA">
        <w:rPr>
          <w:rFonts w:ascii="Times New Roman" w:hAnsi="Times New Roman" w:cs="Times New Roman"/>
          <w:sz w:val="28"/>
          <w:szCs w:val="28"/>
        </w:rPr>
        <w:t xml:space="preserve">несет ответственность за надлежащее выполнение функций по организации </w:t>
      </w:r>
      <w:r w:rsidR="00AC5BDA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персональных данных в Контрольно-счетной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br/>
      </w:r>
      <w:r w:rsidR="00AC5BD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143490A5" w14:textId="6B49B639" w:rsidR="00975840" w:rsidRPr="00E4468D" w:rsidRDefault="00381338" w:rsidP="005D58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0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7289E" w14:textId="447A44A6" w:rsidR="004E6438" w:rsidRDefault="004E6438">
      <w:pPr>
        <w:rPr>
          <w:rFonts w:ascii="Times New Roman" w:hAnsi="Times New Roman" w:cs="Times New Roman"/>
          <w:sz w:val="28"/>
          <w:szCs w:val="28"/>
        </w:rPr>
      </w:pPr>
    </w:p>
    <w:p w14:paraId="21A871AB" w14:textId="77777777" w:rsidR="004E6438" w:rsidRDefault="004E6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0FC8D8" w14:textId="455407F0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ItalicMT" w:hAnsi="Times New Roman" w:cs="Times New Roman"/>
          <w:lang w:eastAsia="ru-RU"/>
        </w:rPr>
      </w:pPr>
      <w:bookmarkStart w:id="1" w:name="_Hlk528171392"/>
      <w:bookmarkStart w:id="2" w:name="_Hlk528171457"/>
      <w:r w:rsidRPr="004E6438">
        <w:rPr>
          <w:rFonts w:ascii="Times New Roman" w:eastAsia="TimesNewRomanPS-BoldItalicMT" w:hAnsi="Times New Roman" w:cs="Times New Roman"/>
          <w:lang w:eastAsia="ru-RU"/>
        </w:rPr>
        <w:lastRenderedPageBreak/>
        <w:t>Приложение № 1</w:t>
      </w:r>
    </w:p>
    <w:p w14:paraId="544F8C3D" w14:textId="4E67A41D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ItalicMT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E6438">
        <w:rPr>
          <w:rFonts w:ascii="Times New Roman" w:eastAsia="TimesNewRomanPS-BoldItalicMT" w:hAnsi="Times New Roman" w:cs="Times New Roman"/>
          <w:b/>
          <w:bCs/>
          <w:i/>
          <w:iCs/>
          <w:sz w:val="20"/>
          <w:szCs w:val="20"/>
          <w:lang w:eastAsia="ru-RU"/>
        </w:rPr>
        <w:t>СОГЛАСИЕ НА ОБРАБОТКУ ПЕРСОНАЛЬНЫХ ДАННЫХ</w:t>
      </w:r>
    </w:p>
    <w:p w14:paraId="0AC3DC7A" w14:textId="77777777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14:paraId="16EDDF68" w14:textId="172EBAA6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г. Орел                                                                                                         </w:t>
      </w:r>
      <w:proofErr w:type="gramStart"/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___» _____________ 20___ г.</w:t>
      </w:r>
    </w:p>
    <w:p w14:paraId="3EA05D44" w14:textId="77777777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14:paraId="2926D44B" w14:textId="79126AFD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77" w:right="-210" w:firstLine="53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proofErr w:type="gramStart"/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Я,_</w:t>
      </w:r>
      <w:proofErr w:type="gramEnd"/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_________________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>____</w:t>
      </w: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____________________________________________________________________________,</w:t>
      </w:r>
    </w:p>
    <w:p w14:paraId="51AB0BE0" w14:textId="77777777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77" w:right="-210"/>
        <w:jc w:val="center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4E6438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полностью)</w:t>
      </w:r>
    </w:p>
    <w:p w14:paraId="79C01757" w14:textId="7E1C62DC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77" w:right="-210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Паспорт №______________выдан_____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>____</w:t>
      </w: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14:paraId="594C59DE" w14:textId="77777777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77" w:right="-210"/>
        <w:jc w:val="center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4E6438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 xml:space="preserve">                                                       (вид документа, удостоверяющий личность, его номер, кем выдан, когда)</w:t>
      </w:r>
    </w:p>
    <w:p w14:paraId="61207DD3" w14:textId="77777777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77" w:right="-210"/>
        <w:jc w:val="center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</w:p>
    <w:p w14:paraId="3688023C" w14:textId="75D9B3BC" w:rsidR="004E6438" w:rsidRPr="004E6438" w:rsidRDefault="004E6438" w:rsidP="004E6438">
      <w:pPr>
        <w:autoSpaceDE w:val="0"/>
        <w:autoSpaceDN w:val="0"/>
        <w:adjustRightInd w:val="0"/>
        <w:spacing w:after="0" w:line="360" w:lineRule="auto"/>
        <w:ind w:left="-1077" w:right="-210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проживающий(</w:t>
      </w:r>
      <w:proofErr w:type="spellStart"/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ая</w:t>
      </w:r>
      <w:proofErr w:type="spellEnd"/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) по адресу _______________________________________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_________</w:t>
      </w: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_________________________________</w:t>
      </w:r>
    </w:p>
    <w:p w14:paraId="1ACA97EF" w14:textId="77777777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80" w:right="-211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настоящим даю свое согласие на обработку своих персональных данных Контрольно-счетной палате Орловской области </w:t>
      </w: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br/>
        <w:t>(г. Орел, пл. Ленина, д.1), именуемому далее – Оператор, в целях</w:t>
      </w: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учета кадрового состава и ведения личных дел сотрудников </w:t>
      </w: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лиц, состоящих в кадровом резерве Контрольно-счетной палаты Орловской области, и претендующих на замещение должностей в Контрольно-счетной палате, служебной деятельности сотрудников, комплексного мониторинга деятельности контрольно-счетного органа; бухгалтерского учета, контроля за финансово-хозяйственной деятельностью Контрольно-счетной палаты Орловской области и исполнением финансовых обязательств по заключенным договорам; управления списками субъектов персональных данных Контрольно-счетной палаты Орловской области для систем контроля и разграничения доступа; взаимодействия с органами государственной власти и государственными внебюджетными фондами, иных задач, необходимых для обеспечения деятельности Контрольно-счетной палаты Орловской области.</w:t>
      </w:r>
    </w:p>
    <w:p w14:paraId="69336105" w14:textId="77777777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80" w:right="-211" w:firstLine="540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Согласие распространяется на следующую информацию: мои фамилия, имя, отчество, год, месяц, дата и место рождения, адрес, семейное, социальное, имущественное положение, образование, профессия, доходы, и любую иную информацию, относящуюся к моей личности, доступную либо известную в любой конкретный момент времени Оператору (далее - «Персональные данные»).</w:t>
      </w:r>
    </w:p>
    <w:p w14:paraId="731DFBAB" w14:textId="47401AA9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80" w:right="-21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размещения на официальном сайте Оператора в целях обеспечения информационной открытости о деятельности Контрольно-счетной палаты Орловской области, внесения их в электронную базу данных, включения в списки (реестры) и отчетные формы, предусмотренные законодательством и локальными нормативными актами Оператора.</w:t>
      </w:r>
    </w:p>
    <w:p w14:paraId="604CBCD1" w14:textId="77777777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80" w:right="-21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 имеет право во исполнение своих обязательств перед работниками, органами государственной власти </w:t>
      </w: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местного самоуправления, государственными внебюджетными фондами (территориальным фондом ОМС, органами соцстраха, пенсионным фондом, налоговой инспекцией и пр.) на обмен (прием и передачу) моими персональными данными </w:t>
      </w: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использованием машинных носителей или по каналам связи, с соблюдением мер, обеспечивающих их защиту </w:t>
      </w: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несанкционированного доступа, при условии, что их прием и обработка будет осуществляется лицом, обязанным сохранять конфиденциальную информацию.</w:t>
      </w:r>
    </w:p>
    <w:p w14:paraId="7AF474C4" w14:textId="77777777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80" w:right="-211" w:firstLine="540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bookmarkStart w:id="3" w:name="_Hlk528171725"/>
      <w:bookmarkEnd w:id="1"/>
      <w:bookmarkEnd w:id="2"/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Обработка Персональных данных осуществляется Оператором с применением следующих основных способов </w:t>
      </w: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br/>
        <w:t>(но, не ограничиваясь ими): хранение, запись на электронные носители и их хранение, составление перечней, маркировка и пр.</w:t>
      </w:r>
    </w:p>
    <w:p w14:paraId="0F30710D" w14:textId="77777777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80" w:right="-211" w:firstLine="540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 и номенклатурой дел Оператора.</w:t>
      </w:r>
    </w:p>
    <w:p w14:paraId="506DBE49" w14:textId="77777777" w:rsidR="004E6438" w:rsidRPr="004E6438" w:rsidRDefault="004E6438" w:rsidP="004E6438">
      <w:pPr>
        <w:spacing w:after="0" w:line="240" w:lineRule="auto"/>
        <w:ind w:left="-1080" w:right="-21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Без </w:t>
      </w:r>
      <w:proofErr w:type="gramStart"/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 согласия</w:t>
      </w:r>
      <w:proofErr w:type="gramEnd"/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 моих персональных данных может осуществляться только близким родственникам, а также в случаях, предусмотренных законодательством </w:t>
      </w:r>
    </w:p>
    <w:p w14:paraId="1D29EA10" w14:textId="77777777" w:rsidR="004E6438" w:rsidRPr="004E6438" w:rsidRDefault="004E6438" w:rsidP="004E6438">
      <w:pPr>
        <w:spacing w:after="0" w:line="240" w:lineRule="auto"/>
        <w:ind w:left="-1080" w:right="-211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051EBC" w14:textId="77777777" w:rsidR="004E6438" w:rsidRPr="004E6438" w:rsidRDefault="004E6438" w:rsidP="004E6438">
      <w:pPr>
        <w:spacing w:after="0" w:line="240" w:lineRule="auto"/>
        <w:ind w:left="-1080" w:right="-211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14:paraId="1B78F19C" w14:textId="77777777" w:rsidR="004E6438" w:rsidRPr="004E6438" w:rsidRDefault="004E6438" w:rsidP="004E6438">
      <w:pPr>
        <w:spacing w:after="0" w:line="240" w:lineRule="auto"/>
        <w:ind w:left="-1080" w:right="-211" w:firstLine="540"/>
        <w:jc w:val="right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E64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E643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(подпись)</w:t>
      </w:r>
    </w:p>
    <w:p w14:paraId="09D9A2F3" w14:textId="77777777" w:rsidR="004E6438" w:rsidRPr="004E6438" w:rsidRDefault="004E6438" w:rsidP="004E6438">
      <w:pPr>
        <w:spacing w:after="0" w:line="240" w:lineRule="auto"/>
        <w:ind w:left="-1080" w:right="-21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Подтверждаю, что сведения о </w:t>
      </w: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моей: </w:t>
      </w:r>
      <w:proofErr w:type="gramStart"/>
      <w:r w:rsidRPr="004E6438">
        <w:rPr>
          <w:rFonts w:ascii="Times New Roman" w:eastAsia="TimesNewRomanPSMT" w:hAnsi="Times New Roman" w:cs="Times New Roman"/>
          <w:sz w:val="20"/>
          <w:szCs w:val="20"/>
          <w:u w:val="single"/>
          <w:lang w:eastAsia="ru-RU"/>
        </w:rPr>
        <w:t>фамилии,  имени</w:t>
      </w:r>
      <w:proofErr w:type="gramEnd"/>
      <w:r w:rsidRPr="004E6438">
        <w:rPr>
          <w:rFonts w:ascii="Times New Roman" w:eastAsia="TimesNewRomanPSMT" w:hAnsi="Times New Roman" w:cs="Times New Roman"/>
          <w:sz w:val="20"/>
          <w:szCs w:val="20"/>
          <w:u w:val="single"/>
          <w:lang w:eastAsia="ru-RU"/>
        </w:rPr>
        <w:t xml:space="preserve">, отчестве, образовании, месте работы, должности, классном чине, фотография, </w:t>
      </w:r>
    </w:p>
    <w:p w14:paraId="7D4CFD5F" w14:textId="77777777" w:rsidR="004E6438" w:rsidRPr="004E6438" w:rsidRDefault="004E6438" w:rsidP="004E6438">
      <w:pPr>
        <w:spacing w:after="0" w:line="240" w:lineRule="auto"/>
        <w:ind w:left="-1080" w:right="-211" w:firstLine="540"/>
        <w:jc w:val="both"/>
        <w:rPr>
          <w:rFonts w:ascii="Times New Roman" w:eastAsia="TimesNewRomanPSMT" w:hAnsi="Times New Roman" w:cs="Times New Roman"/>
          <w:i/>
          <w:sz w:val="20"/>
          <w:szCs w:val="20"/>
          <w:vertAlign w:val="superscript"/>
          <w:lang w:eastAsia="ru-RU"/>
        </w:rPr>
      </w:pPr>
      <w:r w:rsidRPr="004E6438">
        <w:rPr>
          <w:rFonts w:ascii="Times New Roman" w:eastAsia="TimesNewRomanPSMT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(ненужное вычеркнуть)</w:t>
      </w:r>
      <w:r w:rsidRPr="004E6438">
        <w:rPr>
          <w:rFonts w:ascii="Times New Roman" w:eastAsia="TimesNewRomanPSMT" w:hAnsi="Times New Roman" w:cs="Times New Roman"/>
          <w:i/>
          <w:sz w:val="20"/>
          <w:szCs w:val="20"/>
          <w:u w:val="single"/>
          <w:vertAlign w:val="superscript"/>
          <w:lang w:eastAsia="ru-RU"/>
        </w:rPr>
        <w:t xml:space="preserve"> </w:t>
      </w:r>
    </w:p>
    <w:p w14:paraId="0DA10F17" w14:textId="77777777" w:rsidR="004E6438" w:rsidRPr="004E6438" w:rsidRDefault="004E6438" w:rsidP="004E6438">
      <w:pPr>
        <w:spacing w:after="0" w:line="240" w:lineRule="auto"/>
        <w:ind w:left="-1080" w:right="-211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являются общедоступными в </w:t>
      </w:r>
      <w:proofErr w:type="gramStart"/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пределах  Контрольно</w:t>
      </w:r>
      <w:proofErr w:type="gramEnd"/>
      <w:r w:rsidRPr="004E6438">
        <w:rPr>
          <w:rFonts w:ascii="Times New Roman" w:eastAsia="TimesNewRomanPSMT" w:hAnsi="Times New Roman" w:cs="Times New Roman"/>
          <w:sz w:val="20"/>
          <w:szCs w:val="20"/>
          <w:lang w:eastAsia="ru-RU"/>
        </w:rPr>
        <w:t>-счетной палаты Орловской области__________________________________</w:t>
      </w:r>
    </w:p>
    <w:p w14:paraId="76CC9648" w14:textId="77777777" w:rsidR="004E6438" w:rsidRPr="004E6438" w:rsidRDefault="004E6438" w:rsidP="004E6438">
      <w:pPr>
        <w:spacing w:after="0" w:line="240" w:lineRule="auto"/>
        <w:ind w:left="-1080" w:right="-211"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E643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1AE3973" w14:textId="77777777" w:rsidR="004E6438" w:rsidRPr="004E6438" w:rsidRDefault="004E6438" w:rsidP="004E6438">
      <w:pPr>
        <w:spacing w:after="0" w:line="240" w:lineRule="auto"/>
        <w:ind w:left="-1080" w:right="-21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обработку.</w:t>
      </w:r>
    </w:p>
    <w:p w14:paraId="33DEBCD5" w14:textId="77777777" w:rsidR="004E6438" w:rsidRPr="004E6438" w:rsidRDefault="004E6438" w:rsidP="004E6438">
      <w:pPr>
        <w:autoSpaceDE w:val="0"/>
        <w:autoSpaceDN w:val="0"/>
        <w:adjustRightInd w:val="0"/>
        <w:spacing w:after="0" w:line="240" w:lineRule="auto"/>
        <w:ind w:left="-1080" w:right="-21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FEF8DF" w14:textId="77777777" w:rsidR="004E6438" w:rsidRPr="004E6438" w:rsidRDefault="004E6438" w:rsidP="004E6438">
      <w:pPr>
        <w:spacing w:after="0" w:line="240" w:lineRule="auto"/>
        <w:ind w:left="-1080" w:right="-21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4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субъекта персональных данных   __________________________________</w:t>
      </w:r>
    </w:p>
    <w:bookmarkEnd w:id="3"/>
    <w:p w14:paraId="0A9E2D0D" w14:textId="77777777" w:rsidR="004E6438" w:rsidRPr="004E6438" w:rsidRDefault="004E6438" w:rsidP="004E6438">
      <w:pPr>
        <w:spacing w:after="0" w:line="240" w:lineRule="auto"/>
        <w:ind w:left="-1080" w:right="-211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32FB60" w14:textId="77777777" w:rsidR="004E6438" w:rsidRPr="004E6438" w:rsidRDefault="004E6438" w:rsidP="004E6438">
      <w:pPr>
        <w:spacing w:after="0" w:line="240" w:lineRule="auto"/>
        <w:ind w:left="-1080" w:right="-211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066CC0" w14:textId="77777777" w:rsidR="004E6438" w:rsidRPr="004E6438" w:rsidRDefault="004E6438" w:rsidP="004E6438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bCs/>
        </w:rPr>
      </w:pPr>
      <w:r w:rsidRPr="004E6438">
        <w:rPr>
          <w:rFonts w:ascii="Times New Roman" w:eastAsia="Calibri" w:hAnsi="Times New Roman" w:cs="Times New Roman"/>
          <w:bCs/>
        </w:rPr>
        <w:t>Приложение № 2</w:t>
      </w:r>
    </w:p>
    <w:p w14:paraId="5886FD02" w14:textId="77777777" w:rsidR="004E6438" w:rsidRPr="004E6438" w:rsidRDefault="004E6438" w:rsidP="004E6438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6438">
        <w:rPr>
          <w:rFonts w:ascii="Times New Roman" w:eastAsia="Calibri" w:hAnsi="Times New Roman" w:cs="Times New Roman"/>
          <w:b/>
          <w:sz w:val="24"/>
          <w:szCs w:val="24"/>
        </w:rPr>
        <w:t>Обязательство о неразглашении персональных данных</w:t>
      </w:r>
    </w:p>
    <w:p w14:paraId="4F2DCC8A" w14:textId="7A56FD66" w:rsidR="004E6438" w:rsidRPr="004E6438" w:rsidRDefault="004E6438" w:rsidP="004E6438">
      <w:pPr>
        <w:tabs>
          <w:tab w:val="left" w:pos="6555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438">
        <w:rPr>
          <w:rFonts w:ascii="Times New Roman" w:eastAsia="Calibri" w:hAnsi="Times New Roman" w:cs="Times New Roman"/>
          <w:sz w:val="24"/>
          <w:szCs w:val="24"/>
        </w:rPr>
        <w:t xml:space="preserve">г. Орел                                                                        </w:t>
      </w:r>
      <w:proofErr w:type="gramStart"/>
      <w:r w:rsidRPr="004E6438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4E6438">
        <w:rPr>
          <w:rFonts w:ascii="Times New Roman" w:eastAsia="Calibri" w:hAnsi="Times New Roman" w:cs="Times New Roman"/>
          <w:sz w:val="24"/>
          <w:szCs w:val="24"/>
        </w:rPr>
        <w:t>______» ______________ 20___г.</w:t>
      </w:r>
    </w:p>
    <w:p w14:paraId="1EAADCC1" w14:textId="1BD3D6B4" w:rsidR="004E6438" w:rsidRPr="004E6438" w:rsidRDefault="004E6438" w:rsidP="004E6438">
      <w:pPr>
        <w:tabs>
          <w:tab w:val="left" w:pos="6555"/>
        </w:tabs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438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_____________________________________________________________________, паспорт № _________________, выдан ___________________________________________, замещающий (</w:t>
      </w:r>
      <w:proofErr w:type="spellStart"/>
      <w:r w:rsidRPr="004E6438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4E6438">
        <w:rPr>
          <w:rFonts w:ascii="Times New Roman" w:eastAsia="Calibri" w:hAnsi="Times New Roman" w:cs="Times New Roman"/>
          <w:sz w:val="24"/>
          <w:szCs w:val="24"/>
        </w:rPr>
        <w:t xml:space="preserve">) в Контрольно-счетной палате Орловской области должность государственной гражданской службы ___________________________________________ проинформирована, что на период исполнения должностных обязанностей в соответствии с должностным регламентом мне будет предоставлен допуск к персональным данным сотрудников, не составляющих государственную тайну. </w:t>
      </w:r>
    </w:p>
    <w:p w14:paraId="1BE38B71" w14:textId="77777777" w:rsidR="004E6438" w:rsidRPr="004E6438" w:rsidRDefault="004E6438" w:rsidP="004E6438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проинформирована, что мои должностные обязанности, связаны, в том числе, с обработкой персональных данных сотрудников Контрольно-счетной палаты Орловской области и лиц, претендующих на замещение вакантной должности государственной гражданской службы в Контрольно-счетной палате Орловской области и на включение в кадровый резерв на государственной гражданской службе Орловской области в Контрольно-счетной палате Орловской области.</w:t>
      </w:r>
    </w:p>
    <w:p w14:paraId="036931CA" w14:textId="77777777" w:rsidR="004E6438" w:rsidRPr="004E6438" w:rsidRDefault="004E6438" w:rsidP="004E6438">
      <w:pPr>
        <w:autoSpaceDE w:val="0"/>
        <w:autoSpaceDN w:val="0"/>
        <w:adjustRightInd w:val="0"/>
        <w:spacing w:before="5"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понимаю, что разглашение конфиденциальной информации может нанести ущерб сотрудникам Контрольно-счетной палаты Орловской области и иным лицам.</w:t>
      </w:r>
    </w:p>
    <w:p w14:paraId="75A7CDA6" w14:textId="77777777" w:rsidR="004E6438" w:rsidRPr="004E6438" w:rsidRDefault="004E6438" w:rsidP="004E6438">
      <w:pPr>
        <w:autoSpaceDE w:val="0"/>
        <w:autoSpaceDN w:val="0"/>
        <w:adjustRightInd w:val="0"/>
        <w:spacing w:after="0" w:line="276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даю обязательство, при работе (сборе, обработке, хранении и пр.) с персональными данными соблюдать все предусмотренные законодательством и Положением об обработке и защите персональных данных в Контрольно-счетной палате Орловской области требования в области защиты конфиденциальной информации.</w:t>
      </w:r>
    </w:p>
    <w:p w14:paraId="41894D25" w14:textId="77777777" w:rsidR="004E6438" w:rsidRPr="004E6438" w:rsidRDefault="004E6438" w:rsidP="004E6438">
      <w:pPr>
        <w:autoSpaceDE w:val="0"/>
        <w:autoSpaceDN w:val="0"/>
        <w:adjustRightInd w:val="0"/>
        <w:spacing w:after="0" w:line="276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 добровольно принимаю на себя следующие обязательства:</w:t>
      </w:r>
    </w:p>
    <w:p w14:paraId="4B615763" w14:textId="77777777" w:rsidR="004E6438" w:rsidRPr="004E6438" w:rsidRDefault="004E6438" w:rsidP="004E6438">
      <w:pPr>
        <w:numPr>
          <w:ilvl w:val="0"/>
          <w:numId w:val="14"/>
        </w:numPr>
        <w:tabs>
          <w:tab w:val="left" w:pos="830"/>
        </w:tabs>
        <w:autoSpaceDE w:val="0"/>
        <w:autoSpaceDN w:val="0"/>
        <w:adjustRightInd w:val="0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третьим лицам персональные данные, которые мне доверены (будет доверены) или станут известными в связи с выполнением должностных обязанностей.</w:t>
      </w:r>
    </w:p>
    <w:p w14:paraId="70624DB9" w14:textId="77777777" w:rsidR="004E6438" w:rsidRPr="004E6438" w:rsidRDefault="004E6438" w:rsidP="004E6438">
      <w:pPr>
        <w:numPr>
          <w:ilvl w:val="0"/>
          <w:numId w:val="14"/>
        </w:numPr>
        <w:tabs>
          <w:tab w:val="left" w:pos="830"/>
        </w:tabs>
        <w:autoSpaceDE w:val="0"/>
        <w:autoSpaceDN w:val="0"/>
        <w:adjustRightInd w:val="0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передавать и не раскрывать третьим лицам персональные данные, которые мне доверены (будут доверены) или станут известными в связи с выполнением должностных обязанностей.</w:t>
      </w:r>
    </w:p>
    <w:p w14:paraId="064CAD78" w14:textId="77777777" w:rsidR="004E6438" w:rsidRPr="004E6438" w:rsidRDefault="004E6438" w:rsidP="004E6438">
      <w:pPr>
        <w:numPr>
          <w:ilvl w:val="0"/>
          <w:numId w:val="14"/>
        </w:numPr>
        <w:tabs>
          <w:tab w:val="left" w:pos="830"/>
        </w:tabs>
        <w:autoSpaceDE w:val="0"/>
        <w:autoSpaceDN w:val="0"/>
        <w:adjustRightInd w:val="0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попытки третьих лиц получить от меня персональные данные сотрудников Контрольно-счетной палаты Орловской области и иных лиц, ставшие мне известными в ходе выполнения должностных обязанностей, сообщать Председателю Контрольно-счетной палаты Орловской области и непосредственному руководителю.</w:t>
      </w:r>
    </w:p>
    <w:p w14:paraId="46A7806D" w14:textId="77777777" w:rsidR="004E6438" w:rsidRPr="004E6438" w:rsidRDefault="004E6438" w:rsidP="004E6438">
      <w:pPr>
        <w:numPr>
          <w:ilvl w:val="0"/>
          <w:numId w:val="14"/>
        </w:numPr>
        <w:tabs>
          <w:tab w:val="left" w:pos="830"/>
        </w:tabs>
        <w:autoSpaceDE w:val="0"/>
        <w:autoSpaceDN w:val="0"/>
        <w:adjustRightInd w:val="0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персональные данные с целью извлечения выгоды.</w:t>
      </w:r>
    </w:p>
    <w:p w14:paraId="22F6B967" w14:textId="77777777" w:rsidR="004E6438" w:rsidRPr="004E6438" w:rsidRDefault="004E6438" w:rsidP="004E6438">
      <w:pPr>
        <w:numPr>
          <w:ilvl w:val="0"/>
          <w:numId w:val="14"/>
        </w:numPr>
        <w:tabs>
          <w:tab w:val="left" w:pos="830"/>
        </w:tabs>
        <w:autoSpaceDE w:val="0"/>
        <w:autoSpaceDN w:val="0"/>
        <w:adjustRightInd w:val="0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нормативных правовых актов, регламентирующих вопросы зашиты персональных данных.</w:t>
      </w:r>
    </w:p>
    <w:p w14:paraId="6E337C28" w14:textId="77777777" w:rsidR="004E6438" w:rsidRPr="004E6438" w:rsidRDefault="004E6438" w:rsidP="004E6438">
      <w:pPr>
        <w:numPr>
          <w:ilvl w:val="0"/>
          <w:numId w:val="14"/>
        </w:numPr>
        <w:tabs>
          <w:tab w:val="left" w:pos="830"/>
        </w:tabs>
        <w:autoSpaceDE w:val="0"/>
        <w:autoSpaceDN w:val="0"/>
        <w:adjustRightInd w:val="0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лет после прекращения права на допуск к персональным данным, либо в случае расторжения служебного контракта не разглашать и не передавать третьим лицам известные мне персональные данные.</w:t>
      </w:r>
    </w:p>
    <w:p w14:paraId="482EFF45" w14:textId="77777777" w:rsidR="004E6438" w:rsidRPr="004E6438" w:rsidRDefault="004E6438" w:rsidP="004E6438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предупрежден (а), что в случае нарушения данного обязательства буду привлечен (а) к ответственности, предусмотренной законодательством Российской Федерации.</w:t>
      </w:r>
    </w:p>
    <w:p w14:paraId="03E53CF5" w14:textId="5E3EAB64" w:rsidR="004E6438" w:rsidRDefault="004E6438" w:rsidP="004E6438">
      <w:pPr>
        <w:tabs>
          <w:tab w:val="left" w:pos="65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6438">
        <w:rPr>
          <w:rFonts w:ascii="Times New Roman" w:eastAsia="Calibri" w:hAnsi="Times New Roman" w:cs="Times New Roman"/>
          <w:sz w:val="20"/>
          <w:szCs w:val="20"/>
        </w:rPr>
        <w:t xml:space="preserve">С Положением об обработке и защите персональных данных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Pr="004E6438">
        <w:rPr>
          <w:rFonts w:ascii="Times New Roman" w:eastAsia="Calibri" w:hAnsi="Times New Roman" w:cs="Times New Roman"/>
          <w:sz w:val="20"/>
          <w:szCs w:val="20"/>
        </w:rPr>
        <w:t>Контрольно-счетной палат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4E6438">
        <w:rPr>
          <w:rFonts w:ascii="Times New Roman" w:eastAsia="Calibri" w:hAnsi="Times New Roman" w:cs="Times New Roman"/>
          <w:sz w:val="20"/>
          <w:szCs w:val="20"/>
        </w:rPr>
        <w:t xml:space="preserve"> Орловской области</w:t>
      </w:r>
    </w:p>
    <w:p w14:paraId="599F17A7" w14:textId="77777777" w:rsidR="004E6438" w:rsidRPr="004E6438" w:rsidRDefault="004E6438" w:rsidP="004E6438">
      <w:pPr>
        <w:tabs>
          <w:tab w:val="left" w:pos="65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059F21" w14:textId="04419E71" w:rsidR="004E6438" w:rsidRPr="004E6438" w:rsidRDefault="004E6438" w:rsidP="004E6438">
      <w:pPr>
        <w:tabs>
          <w:tab w:val="left" w:pos="65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438">
        <w:rPr>
          <w:rFonts w:ascii="Times New Roman" w:eastAsia="Calibri" w:hAnsi="Times New Roman" w:cs="Times New Roman"/>
          <w:sz w:val="24"/>
          <w:szCs w:val="24"/>
        </w:rPr>
        <w:t xml:space="preserve">         «_____» _________________ 20_____г.            __________                    __________________</w:t>
      </w:r>
    </w:p>
    <w:p w14:paraId="0CB6A71C" w14:textId="28E07582" w:rsidR="004E6438" w:rsidRPr="004E6438" w:rsidRDefault="004E6438" w:rsidP="004E6438">
      <w:pPr>
        <w:tabs>
          <w:tab w:val="left" w:pos="5040"/>
          <w:tab w:val="left" w:pos="70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4E6438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4E6438" w:rsidRPr="004E6438" w:rsidSect="00015D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7DF83" w14:textId="77777777" w:rsidR="001328AD" w:rsidRDefault="001328AD" w:rsidP="00015D50">
      <w:pPr>
        <w:spacing w:after="0" w:line="240" w:lineRule="auto"/>
      </w:pPr>
      <w:r>
        <w:separator/>
      </w:r>
    </w:p>
  </w:endnote>
  <w:endnote w:type="continuationSeparator" w:id="0">
    <w:p w14:paraId="6CBF710C" w14:textId="77777777" w:rsidR="001328AD" w:rsidRDefault="001328AD" w:rsidP="0001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69B0" w14:textId="77777777" w:rsidR="001328AD" w:rsidRDefault="001328AD" w:rsidP="00015D50">
      <w:pPr>
        <w:spacing w:after="0" w:line="240" w:lineRule="auto"/>
      </w:pPr>
      <w:r>
        <w:separator/>
      </w:r>
    </w:p>
  </w:footnote>
  <w:footnote w:type="continuationSeparator" w:id="0">
    <w:p w14:paraId="573D1168" w14:textId="77777777" w:rsidR="001328AD" w:rsidRDefault="001328AD" w:rsidP="0001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584616"/>
      <w:docPartObj>
        <w:docPartGallery w:val="Page Numbers (Top of Page)"/>
        <w:docPartUnique/>
      </w:docPartObj>
    </w:sdtPr>
    <w:sdtContent>
      <w:p w14:paraId="75444992" w14:textId="164B7A0D" w:rsidR="00015D50" w:rsidRDefault="00015D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3C4BD" w14:textId="77777777" w:rsidR="00015D50" w:rsidRDefault="00015D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97E"/>
    <w:multiLevelType w:val="hybridMultilevel"/>
    <w:tmpl w:val="A1E8C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399"/>
    <w:multiLevelType w:val="hybridMultilevel"/>
    <w:tmpl w:val="D9A29F74"/>
    <w:lvl w:ilvl="0" w:tplc="0F1E7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C25E89"/>
    <w:multiLevelType w:val="hybridMultilevel"/>
    <w:tmpl w:val="9D90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9286F"/>
    <w:multiLevelType w:val="hybridMultilevel"/>
    <w:tmpl w:val="DFF0B94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F060AF4"/>
    <w:multiLevelType w:val="hybridMultilevel"/>
    <w:tmpl w:val="DE367596"/>
    <w:lvl w:ilvl="0" w:tplc="0F1E72D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BE6885"/>
    <w:multiLevelType w:val="hybridMultilevel"/>
    <w:tmpl w:val="EA1C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20F2A"/>
    <w:multiLevelType w:val="hybridMultilevel"/>
    <w:tmpl w:val="B2C6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27C0B"/>
    <w:multiLevelType w:val="hybridMultilevel"/>
    <w:tmpl w:val="23C22C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09D0FED"/>
    <w:multiLevelType w:val="hybridMultilevel"/>
    <w:tmpl w:val="68B45E7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777875AE"/>
    <w:multiLevelType w:val="singleLevel"/>
    <w:tmpl w:val="EF029F4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7D5B8B"/>
    <w:multiLevelType w:val="hybridMultilevel"/>
    <w:tmpl w:val="7170581A"/>
    <w:lvl w:ilvl="0" w:tplc="0419000F">
      <w:start w:val="1"/>
      <w:numFmt w:val="decimal"/>
      <w:lvlText w:val="%1."/>
      <w:lvlJc w:val="left"/>
      <w:pPr>
        <w:ind w:left="1784" w:hanging="360"/>
      </w:pPr>
    </w:lvl>
    <w:lvl w:ilvl="1" w:tplc="04190019" w:tentative="1">
      <w:start w:val="1"/>
      <w:numFmt w:val="lowerLetter"/>
      <w:lvlText w:val="%2."/>
      <w:lvlJc w:val="left"/>
      <w:pPr>
        <w:ind w:left="2504" w:hanging="360"/>
      </w:pPr>
    </w:lvl>
    <w:lvl w:ilvl="2" w:tplc="0419001B" w:tentative="1">
      <w:start w:val="1"/>
      <w:numFmt w:val="lowerRoman"/>
      <w:lvlText w:val="%3."/>
      <w:lvlJc w:val="right"/>
      <w:pPr>
        <w:ind w:left="3224" w:hanging="180"/>
      </w:pPr>
    </w:lvl>
    <w:lvl w:ilvl="3" w:tplc="0419000F" w:tentative="1">
      <w:start w:val="1"/>
      <w:numFmt w:val="decimal"/>
      <w:lvlText w:val="%4."/>
      <w:lvlJc w:val="left"/>
      <w:pPr>
        <w:ind w:left="3944" w:hanging="360"/>
      </w:pPr>
    </w:lvl>
    <w:lvl w:ilvl="4" w:tplc="04190019" w:tentative="1">
      <w:start w:val="1"/>
      <w:numFmt w:val="lowerLetter"/>
      <w:lvlText w:val="%5."/>
      <w:lvlJc w:val="left"/>
      <w:pPr>
        <w:ind w:left="4664" w:hanging="360"/>
      </w:pPr>
    </w:lvl>
    <w:lvl w:ilvl="5" w:tplc="0419001B" w:tentative="1">
      <w:start w:val="1"/>
      <w:numFmt w:val="lowerRoman"/>
      <w:lvlText w:val="%6."/>
      <w:lvlJc w:val="right"/>
      <w:pPr>
        <w:ind w:left="5384" w:hanging="180"/>
      </w:pPr>
    </w:lvl>
    <w:lvl w:ilvl="6" w:tplc="0419000F" w:tentative="1">
      <w:start w:val="1"/>
      <w:numFmt w:val="decimal"/>
      <w:lvlText w:val="%7."/>
      <w:lvlJc w:val="left"/>
      <w:pPr>
        <w:ind w:left="6104" w:hanging="360"/>
      </w:pPr>
    </w:lvl>
    <w:lvl w:ilvl="7" w:tplc="04190019" w:tentative="1">
      <w:start w:val="1"/>
      <w:numFmt w:val="lowerLetter"/>
      <w:lvlText w:val="%8."/>
      <w:lvlJc w:val="left"/>
      <w:pPr>
        <w:ind w:left="6824" w:hanging="360"/>
      </w:pPr>
    </w:lvl>
    <w:lvl w:ilvl="8" w:tplc="041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11" w15:restartNumberingAfterBreak="0">
    <w:nsid w:val="7B7A4695"/>
    <w:multiLevelType w:val="hybridMultilevel"/>
    <w:tmpl w:val="EAD8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D217B"/>
    <w:multiLevelType w:val="hybridMultilevel"/>
    <w:tmpl w:val="2470276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E6666A7"/>
    <w:multiLevelType w:val="hybridMultilevel"/>
    <w:tmpl w:val="AF06FD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1813209">
    <w:abstractNumId w:val="1"/>
  </w:num>
  <w:num w:numId="2" w16cid:durableId="2058435839">
    <w:abstractNumId w:val="4"/>
  </w:num>
  <w:num w:numId="3" w16cid:durableId="1893617443">
    <w:abstractNumId w:val="7"/>
  </w:num>
  <w:num w:numId="4" w16cid:durableId="2100328438">
    <w:abstractNumId w:val="2"/>
  </w:num>
  <w:num w:numId="5" w16cid:durableId="1096100515">
    <w:abstractNumId w:val="13"/>
  </w:num>
  <w:num w:numId="6" w16cid:durableId="861357133">
    <w:abstractNumId w:val="11"/>
  </w:num>
  <w:num w:numId="7" w16cid:durableId="264577953">
    <w:abstractNumId w:val="6"/>
  </w:num>
  <w:num w:numId="8" w16cid:durableId="1918436987">
    <w:abstractNumId w:val="0"/>
  </w:num>
  <w:num w:numId="9" w16cid:durableId="2040817365">
    <w:abstractNumId w:val="12"/>
  </w:num>
  <w:num w:numId="10" w16cid:durableId="776096184">
    <w:abstractNumId w:val="5"/>
  </w:num>
  <w:num w:numId="11" w16cid:durableId="1489323480">
    <w:abstractNumId w:val="10"/>
  </w:num>
  <w:num w:numId="12" w16cid:durableId="163783675">
    <w:abstractNumId w:val="8"/>
  </w:num>
  <w:num w:numId="13" w16cid:durableId="203057134">
    <w:abstractNumId w:val="3"/>
  </w:num>
  <w:num w:numId="14" w16cid:durableId="693968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8D"/>
    <w:rsid w:val="00005CCA"/>
    <w:rsid w:val="00015D50"/>
    <w:rsid w:val="00023C1A"/>
    <w:rsid w:val="000814EE"/>
    <w:rsid w:val="000833A2"/>
    <w:rsid w:val="001060E1"/>
    <w:rsid w:val="00124BD9"/>
    <w:rsid w:val="00126C8A"/>
    <w:rsid w:val="001328AD"/>
    <w:rsid w:val="00177884"/>
    <w:rsid w:val="001B1FB3"/>
    <w:rsid w:val="001B3D17"/>
    <w:rsid w:val="001B6833"/>
    <w:rsid w:val="001D05AB"/>
    <w:rsid w:val="001D7758"/>
    <w:rsid w:val="00264233"/>
    <w:rsid w:val="00280ED3"/>
    <w:rsid w:val="002938A6"/>
    <w:rsid w:val="002A4DA5"/>
    <w:rsid w:val="00337ACB"/>
    <w:rsid w:val="00381338"/>
    <w:rsid w:val="003D3369"/>
    <w:rsid w:val="003E0067"/>
    <w:rsid w:val="00413316"/>
    <w:rsid w:val="004C307D"/>
    <w:rsid w:val="004E6438"/>
    <w:rsid w:val="00531F59"/>
    <w:rsid w:val="005656A2"/>
    <w:rsid w:val="00590134"/>
    <w:rsid w:val="005A2D9D"/>
    <w:rsid w:val="005D584E"/>
    <w:rsid w:val="005F770B"/>
    <w:rsid w:val="006463F7"/>
    <w:rsid w:val="006509B9"/>
    <w:rsid w:val="006703FC"/>
    <w:rsid w:val="00682C53"/>
    <w:rsid w:val="00696861"/>
    <w:rsid w:val="0071055F"/>
    <w:rsid w:val="00756568"/>
    <w:rsid w:val="007566FF"/>
    <w:rsid w:val="00774075"/>
    <w:rsid w:val="007C4E90"/>
    <w:rsid w:val="007D1B57"/>
    <w:rsid w:val="007E54A5"/>
    <w:rsid w:val="008625DE"/>
    <w:rsid w:val="00955148"/>
    <w:rsid w:val="00975840"/>
    <w:rsid w:val="009F570F"/>
    <w:rsid w:val="00A83123"/>
    <w:rsid w:val="00A94F64"/>
    <w:rsid w:val="00AB3439"/>
    <w:rsid w:val="00AC5BDA"/>
    <w:rsid w:val="00AD5554"/>
    <w:rsid w:val="00AE3C75"/>
    <w:rsid w:val="00B3164F"/>
    <w:rsid w:val="00B40115"/>
    <w:rsid w:val="00BB67B1"/>
    <w:rsid w:val="00BF3A6B"/>
    <w:rsid w:val="00C95CA4"/>
    <w:rsid w:val="00C97A21"/>
    <w:rsid w:val="00CB1355"/>
    <w:rsid w:val="00CC22AF"/>
    <w:rsid w:val="00CD5CD0"/>
    <w:rsid w:val="00CE2411"/>
    <w:rsid w:val="00CE5EA6"/>
    <w:rsid w:val="00CF559B"/>
    <w:rsid w:val="00D12A83"/>
    <w:rsid w:val="00D938FF"/>
    <w:rsid w:val="00DA5F1F"/>
    <w:rsid w:val="00E12F1C"/>
    <w:rsid w:val="00E360BD"/>
    <w:rsid w:val="00E4468D"/>
    <w:rsid w:val="00E64825"/>
    <w:rsid w:val="00E71382"/>
    <w:rsid w:val="00E72CE2"/>
    <w:rsid w:val="00E925EB"/>
    <w:rsid w:val="00F06ED4"/>
    <w:rsid w:val="00F07F88"/>
    <w:rsid w:val="00F11A6A"/>
    <w:rsid w:val="00F44F23"/>
    <w:rsid w:val="00F619EA"/>
    <w:rsid w:val="00F957AF"/>
    <w:rsid w:val="00F96DE4"/>
    <w:rsid w:val="00FD3493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297E"/>
  <w15:chartTrackingRefBased/>
  <w15:docId w15:val="{D8B72DA8-3A45-40E9-8BBF-DFE4CAD3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4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D34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50"/>
  </w:style>
  <w:style w:type="paragraph" w:styleId="a6">
    <w:name w:val="footer"/>
    <w:basedOn w:val="a"/>
    <w:link w:val="a7"/>
    <w:uiPriority w:val="99"/>
    <w:unhideWhenUsed/>
    <w:rsid w:val="0001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4894</Words>
  <Characters>27899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255</dc:creator>
  <cp:keywords/>
  <dc:description/>
  <cp:lastModifiedBy>User</cp:lastModifiedBy>
  <cp:revision>3</cp:revision>
  <cp:lastPrinted>2024-08-27T15:39:00Z</cp:lastPrinted>
  <dcterms:created xsi:type="dcterms:W3CDTF">2024-08-27T15:57:00Z</dcterms:created>
  <dcterms:modified xsi:type="dcterms:W3CDTF">2024-08-27T16:04:00Z</dcterms:modified>
</cp:coreProperties>
</file>